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2CC" w:themeColor="accent4" w:themeTint="33"/>
  <w:body>
    <w:p w:rsidR="00613462" w:rsidRDefault="005C0AE3">
      <w:r>
        <w:rPr>
          <w:noProof/>
        </w:rPr>
        <mc:AlternateContent>
          <mc:Choice Requires="wps">
            <w:drawing>
              <wp:anchor distT="45720" distB="45720" distL="114300" distR="114300" simplePos="0" relativeHeight="251659264" behindDoc="0" locked="0" layoutInCell="1" allowOverlap="1" wp14:anchorId="6942C4BE" wp14:editId="4182AA9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42C4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182A57">
      <w:r>
        <w:rPr>
          <w:noProof/>
        </w:rPr>
        <mc:AlternateContent>
          <mc:Choice Requires="wps">
            <w:drawing>
              <wp:anchor distT="0" distB="0" distL="114300" distR="114300" simplePos="0" relativeHeight="251662336" behindDoc="0" locked="0" layoutInCell="1" allowOverlap="1" wp14:anchorId="4CD7C045" wp14:editId="0BF7E73E">
                <wp:simplePos x="0" y="0"/>
                <wp:positionH relativeFrom="column">
                  <wp:posOffset>798830</wp:posOffset>
                </wp:positionH>
                <wp:positionV relativeFrom="paragraph">
                  <wp:posOffset>8255</wp:posOffset>
                </wp:positionV>
                <wp:extent cx="12636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6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ABD975"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pt,.65pt" to="162.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" strokecolor="black [3200]" strokeweight="1pt">
                <v:stroke joinstyle="miter"/>
              </v:line>
            </w:pict>
          </mc:Fallback>
        </mc:AlternateContent>
      </w:r>
      <w:r w:rsidR="00DE529A">
        <w:rPr>
          <w:noProof/>
        </w:rPr>
        <mc:AlternateContent>
          <mc:Choice Requires="wps">
            <w:drawing>
              <wp:anchor distT="45720" distB="45720" distL="114300" distR="114300" simplePos="0" relativeHeight="251664384" behindDoc="0" locked="0" layoutInCell="1" allowOverlap="1" wp14:anchorId="406EF6A3" wp14:editId="7BF89F22">
                <wp:simplePos x="0" y="0"/>
                <wp:positionH relativeFrom="page">
                  <wp:posOffset>295275</wp:posOffset>
                </wp:positionH>
                <wp:positionV relativeFrom="paragraph">
                  <wp:posOffset>330200</wp:posOffset>
                </wp:positionV>
                <wp:extent cx="3400425" cy="151447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0425" cy="1514475"/>
                        </a:xfrm>
                        <a:prstGeom prst="rect">
                          <a:avLst/>
                        </a:prstGeom>
                        <a:noFill/>
                        <a:ln w="9525">
                          <a:noFill/>
                          <a:miter lim="800000"/>
                          <a:headEnd/>
                          <a:tailEnd/>
                        </a:ln>
                      </wps:spPr>
                      <wps:txbx>
                        <w:txbxContent>
                          <w:p w:rsidR="00036BC5" w:rsidRDefault="00EC530C" w:rsidP="00036BC5">
                            <w:pPr>
                              <w:spacing w:after="0" w:line="240" w:lineRule="auto"/>
                              <w:jc w:val="center"/>
                              <w:rPr>
                                <w:b/>
                                <w:color w:val="0070C0"/>
                                <w:sz w:val="36"/>
                                <w:szCs w:val="36"/>
                                <w14:textOutline w14:w="11112" w14:cap="flat" w14:cmpd="sng" w14:algn="ctr">
                                  <w14:solidFill>
                                    <w14:schemeClr w14:val="accent5">
                                      <w14:lumMod w14:val="50000"/>
                                    </w14:schemeClr>
                                  </w14:solidFill>
                                  <w14:prstDash w14:val="solid"/>
                                  <w14:round/>
                                </w14:textOutline>
                              </w:rPr>
                            </w:pPr>
                            <w:r w:rsidRPr="00E211CC">
                              <w:rPr>
                                <w:b/>
                                <w:color w:val="0070C0"/>
                                <w:sz w:val="36"/>
                                <w:szCs w:val="36"/>
                                <w14:textOutline w14:w="11112" w14:cap="flat" w14:cmpd="sng" w14:algn="ctr">
                                  <w14:solidFill>
                                    <w14:schemeClr w14:val="accent5">
                                      <w14:lumMod w14:val="50000"/>
                                    </w14:schemeClr>
                                  </w14:solidFill>
                                  <w14:prstDash w14:val="solid"/>
                                  <w14:round/>
                                </w14:textOutline>
                              </w:rPr>
                              <w:t>TÌM HIỂ</w:t>
                            </w:r>
                            <w:r w:rsidR="00C2392C" w:rsidRPr="00E211CC">
                              <w:rPr>
                                <w:b/>
                                <w:color w:val="0070C0"/>
                                <w:sz w:val="36"/>
                                <w:szCs w:val="36"/>
                                <w14:textOutline w14:w="11112" w14:cap="flat" w14:cmpd="sng" w14:algn="ctr">
                                  <w14:solidFill>
                                    <w14:schemeClr w14:val="accent5">
                                      <w14:lumMod w14:val="50000"/>
                                    </w14:schemeClr>
                                  </w14:solidFill>
                                  <w14:prstDash w14:val="solid"/>
                                  <w14:round/>
                                </w14:textOutline>
                              </w:rPr>
                              <w:t>U</w:t>
                            </w:r>
                            <w:r w:rsidR="000B713B" w:rsidRPr="00E211CC">
                              <w:rPr>
                                <w:b/>
                                <w:color w:val="0070C0"/>
                                <w:sz w:val="36"/>
                                <w:szCs w:val="36"/>
                                <w14:textOutline w14:w="11112" w14:cap="flat" w14:cmpd="sng" w14:algn="ctr">
                                  <w14:solidFill>
                                    <w14:schemeClr w14:val="accent5">
                                      <w14:lumMod w14:val="50000"/>
                                    </w14:schemeClr>
                                  </w14:solidFill>
                                  <w14:prstDash w14:val="solid"/>
                                  <w14:round/>
                                </w14:textOutline>
                              </w:rPr>
                              <w:t xml:space="preserve"> QUY ĐỊNH VỀ</w:t>
                            </w:r>
                            <w:r w:rsidR="00E211CC" w:rsidRPr="00E211CC">
                              <w:rPr>
                                <w:b/>
                                <w:color w:val="0070C0"/>
                                <w:sz w:val="36"/>
                                <w:szCs w:val="36"/>
                                <w14:textOutline w14:w="11112" w14:cap="flat" w14:cmpd="sng" w14:algn="ctr">
                                  <w14:solidFill>
                                    <w14:schemeClr w14:val="accent5">
                                      <w14:lumMod w14:val="50000"/>
                                    </w14:schemeClr>
                                  </w14:solidFill>
                                  <w14:prstDash w14:val="solid"/>
                                  <w14:round/>
                                </w14:textOutline>
                              </w:rPr>
                              <w:t xml:space="preserve"> </w:t>
                            </w:r>
                            <w:r w:rsidR="008311A8">
                              <w:rPr>
                                <w:b/>
                                <w:color w:val="0070C0"/>
                                <w:sz w:val="36"/>
                                <w:szCs w:val="36"/>
                                <w14:textOutline w14:w="11112" w14:cap="flat" w14:cmpd="sng" w14:algn="ctr">
                                  <w14:solidFill>
                                    <w14:schemeClr w14:val="accent5">
                                      <w14:lumMod w14:val="50000"/>
                                    </w14:schemeClr>
                                  </w14:solidFill>
                                  <w14:prstDash w14:val="solid"/>
                                  <w14:round/>
                                </w14:textOutline>
                              </w:rPr>
                              <w:t>MIỄN</w:t>
                            </w:r>
                            <w:r w:rsidR="00036BC5">
                              <w:rPr>
                                <w:b/>
                                <w:color w:val="0070C0"/>
                                <w:sz w:val="36"/>
                                <w:szCs w:val="36"/>
                                <w14:textOutline w14:w="11112" w14:cap="flat" w14:cmpd="sng" w14:algn="ctr">
                                  <w14:solidFill>
                                    <w14:schemeClr w14:val="accent5">
                                      <w14:lumMod w14:val="50000"/>
                                    </w14:schemeClr>
                                  </w14:solidFill>
                                  <w14:prstDash w14:val="solid"/>
                                  <w14:round/>
                                </w14:textOutline>
                              </w:rPr>
                              <w:t xml:space="preserve"> THUẾ</w:t>
                            </w:r>
                            <w:r w:rsidR="008311A8">
                              <w:rPr>
                                <w:b/>
                                <w:color w:val="0070C0"/>
                                <w:sz w:val="36"/>
                                <w:szCs w:val="36"/>
                                <w14:textOutline w14:w="11112" w14:cap="flat" w14:cmpd="sng" w14:algn="ctr">
                                  <w14:solidFill>
                                    <w14:schemeClr w14:val="accent5">
                                      <w14:lumMod w14:val="50000"/>
                                    </w14:schemeClr>
                                  </w14:solidFill>
                                  <w14:prstDash w14:val="solid"/>
                                  <w14:round/>
                                </w14:textOutline>
                              </w:rPr>
                              <w:t>, GIẢM</w:t>
                            </w:r>
                            <w:r w:rsidR="00E211CC" w:rsidRPr="00E211CC">
                              <w:rPr>
                                <w:b/>
                                <w:color w:val="0070C0"/>
                                <w:sz w:val="36"/>
                                <w:szCs w:val="36"/>
                                <w14:textOutline w14:w="11112" w14:cap="flat" w14:cmpd="sng" w14:algn="ctr">
                                  <w14:solidFill>
                                    <w14:schemeClr w14:val="accent5">
                                      <w14:lumMod w14:val="50000"/>
                                    </w14:schemeClr>
                                  </w14:solidFill>
                                  <w14:prstDash w14:val="solid"/>
                                  <w14:round/>
                                </w14:textOutline>
                              </w:rPr>
                              <w:t xml:space="preserve"> THUẾ </w:t>
                            </w:r>
                          </w:p>
                          <w:p w:rsidR="00B76401" w:rsidRPr="00E211CC" w:rsidRDefault="00E211CC" w:rsidP="008311A8">
                            <w:pPr>
                              <w:spacing w:after="0" w:line="240" w:lineRule="auto"/>
                              <w:jc w:val="center"/>
                              <w:rPr>
                                <w:b/>
                                <w:color w:val="0070C0"/>
                                <w:sz w:val="36"/>
                                <w:szCs w:val="36"/>
                                <w14:textOutline w14:w="11112" w14:cap="flat" w14:cmpd="sng" w14:algn="ctr">
                                  <w14:solidFill>
                                    <w14:schemeClr w14:val="accent5">
                                      <w14:lumMod w14:val="50000"/>
                                    </w14:schemeClr>
                                  </w14:solidFill>
                                  <w14:prstDash w14:val="solid"/>
                                  <w14:round/>
                                </w14:textOutline>
                              </w:rPr>
                            </w:pPr>
                            <w:r w:rsidRPr="00E211CC">
                              <w:rPr>
                                <w:b/>
                                <w:color w:val="0070C0"/>
                                <w:sz w:val="36"/>
                                <w:szCs w:val="36"/>
                                <w14:textOutline w14:w="11112" w14:cap="flat" w14:cmpd="sng" w14:algn="ctr">
                                  <w14:solidFill>
                                    <w14:schemeClr w14:val="accent5">
                                      <w14:lumMod w14:val="50000"/>
                                    </w14:schemeClr>
                                  </w14:solidFill>
                                  <w14:prstDash w14:val="solid"/>
                                  <w14:round/>
                                </w14:textOutline>
                              </w:rPr>
                              <w:t>THU NHẬP DOANH NGHIỆP</w:t>
                            </w:r>
                          </w:p>
                          <w:p w:rsidR="00A76D3E" w:rsidRPr="006C432A" w:rsidRDefault="00103635" w:rsidP="00E211CC">
                            <w:pPr>
                              <w:spacing w:before="120" w:after="0" w:line="240" w:lineRule="auto"/>
                              <w:jc w:val="center"/>
                              <w:rPr>
                                <w:sz w:val="32"/>
                                <w:szCs w:val="32"/>
                              </w:rPr>
                            </w:pPr>
                            <w:r w:rsidRPr="006C432A">
                              <w:rPr>
                                <w:sz w:val="32"/>
                                <w:szCs w:val="32"/>
                              </w:rPr>
                              <w:t>(</w:t>
                            </w:r>
                            <w:r w:rsidR="000E7E3B" w:rsidRPr="006C432A">
                              <w:rPr>
                                <w:i/>
                                <w:sz w:val="32"/>
                                <w:szCs w:val="32"/>
                              </w:rPr>
                              <w:t xml:space="preserve">Luật </w:t>
                            </w:r>
                            <w:r w:rsidR="00E211CC">
                              <w:rPr>
                                <w:i/>
                                <w:sz w:val="32"/>
                                <w:szCs w:val="32"/>
                              </w:rPr>
                              <w:t xml:space="preserve">Thuế </w:t>
                            </w:r>
                            <w:proofErr w:type="gramStart"/>
                            <w:r w:rsidR="00E211CC">
                              <w:rPr>
                                <w:i/>
                                <w:sz w:val="32"/>
                                <w:szCs w:val="32"/>
                              </w:rPr>
                              <w:t>thu</w:t>
                            </w:r>
                            <w:proofErr w:type="gramEnd"/>
                            <w:r w:rsidR="00E211CC">
                              <w:rPr>
                                <w:i/>
                                <w:sz w:val="32"/>
                                <w:szCs w:val="32"/>
                              </w:rPr>
                              <w:t xml:space="preserve"> nhập doanh nghiệp </w:t>
                            </w:r>
                            <w:r w:rsidR="000E7E3B" w:rsidRPr="006C432A">
                              <w:rPr>
                                <w:i/>
                                <w:sz w:val="32"/>
                                <w:szCs w:val="32"/>
                              </w:rPr>
                              <w:t>năm 202</w:t>
                            </w:r>
                            <w:r w:rsidR="00E211CC">
                              <w:rPr>
                                <w:i/>
                                <w:sz w:val="32"/>
                                <w:szCs w:val="32"/>
                              </w:rPr>
                              <w:t>5</w:t>
                            </w:r>
                            <w:r w:rsidRPr="006C432A">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6EF6A3" id="_x0000_t202" coordsize="21600,21600" o:spt="202" path="m,l,21600r21600,l21600,xe">
                <v:stroke joinstyle="miter"/>
                <v:path gradientshapeok="t" o:connecttype="rect"/>
              </v:shapetype>
              <v:shape id="_x0000_s1027" type="#_x0000_t202" style="position:absolute;margin-left:23.25pt;margin-top:26pt;width:267.75pt;height:119.2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" filled="f" stroked="f">
                <v:textbox>
                  <w:txbxContent>
                    <w:p w:rsidR="00036BC5" w:rsidRDefault="00EC530C" w:rsidP="00036BC5">
                      <w:pPr>
                        <w:spacing w:after="0" w:line="240" w:lineRule="auto"/>
                        <w:jc w:val="center"/>
                        <w:rPr>
                          <w:b/>
                          <w:color w:val="0070C0"/>
                          <w:sz w:val="36"/>
                          <w:szCs w:val="36"/>
                          <w14:textOutline w14:w="11112" w14:cap="flat" w14:cmpd="sng" w14:algn="ctr">
                            <w14:solidFill>
                              <w14:schemeClr w14:val="accent5">
                                <w14:lumMod w14:val="50000"/>
                              </w14:schemeClr>
                            </w14:solidFill>
                            <w14:prstDash w14:val="solid"/>
                            <w14:round/>
                          </w14:textOutline>
                        </w:rPr>
                      </w:pPr>
                      <w:r w:rsidRPr="00E211CC">
                        <w:rPr>
                          <w:b/>
                          <w:color w:val="0070C0"/>
                          <w:sz w:val="36"/>
                          <w:szCs w:val="36"/>
                          <w14:textOutline w14:w="11112" w14:cap="flat" w14:cmpd="sng" w14:algn="ctr">
                            <w14:solidFill>
                              <w14:schemeClr w14:val="accent5">
                                <w14:lumMod w14:val="50000"/>
                              </w14:schemeClr>
                            </w14:solidFill>
                            <w14:prstDash w14:val="solid"/>
                            <w14:round/>
                          </w14:textOutline>
                        </w:rPr>
                        <w:t>TÌM HIỂ</w:t>
                      </w:r>
                      <w:r w:rsidR="00C2392C" w:rsidRPr="00E211CC">
                        <w:rPr>
                          <w:b/>
                          <w:color w:val="0070C0"/>
                          <w:sz w:val="36"/>
                          <w:szCs w:val="36"/>
                          <w14:textOutline w14:w="11112" w14:cap="flat" w14:cmpd="sng" w14:algn="ctr">
                            <w14:solidFill>
                              <w14:schemeClr w14:val="accent5">
                                <w14:lumMod w14:val="50000"/>
                              </w14:schemeClr>
                            </w14:solidFill>
                            <w14:prstDash w14:val="solid"/>
                            <w14:round/>
                          </w14:textOutline>
                        </w:rPr>
                        <w:t>U</w:t>
                      </w:r>
                      <w:r w:rsidR="000B713B" w:rsidRPr="00E211CC">
                        <w:rPr>
                          <w:b/>
                          <w:color w:val="0070C0"/>
                          <w:sz w:val="36"/>
                          <w:szCs w:val="36"/>
                          <w14:textOutline w14:w="11112" w14:cap="flat" w14:cmpd="sng" w14:algn="ctr">
                            <w14:solidFill>
                              <w14:schemeClr w14:val="accent5">
                                <w14:lumMod w14:val="50000"/>
                              </w14:schemeClr>
                            </w14:solidFill>
                            <w14:prstDash w14:val="solid"/>
                            <w14:round/>
                          </w14:textOutline>
                        </w:rPr>
                        <w:t xml:space="preserve"> QUY ĐỊNH VỀ</w:t>
                      </w:r>
                      <w:r w:rsidR="00E211CC" w:rsidRPr="00E211CC">
                        <w:rPr>
                          <w:b/>
                          <w:color w:val="0070C0"/>
                          <w:sz w:val="36"/>
                          <w:szCs w:val="36"/>
                          <w14:textOutline w14:w="11112" w14:cap="flat" w14:cmpd="sng" w14:algn="ctr">
                            <w14:solidFill>
                              <w14:schemeClr w14:val="accent5">
                                <w14:lumMod w14:val="50000"/>
                              </w14:schemeClr>
                            </w14:solidFill>
                            <w14:prstDash w14:val="solid"/>
                            <w14:round/>
                          </w14:textOutline>
                        </w:rPr>
                        <w:t xml:space="preserve"> </w:t>
                      </w:r>
                      <w:r w:rsidR="008311A8">
                        <w:rPr>
                          <w:b/>
                          <w:color w:val="0070C0"/>
                          <w:sz w:val="36"/>
                          <w:szCs w:val="36"/>
                          <w14:textOutline w14:w="11112" w14:cap="flat" w14:cmpd="sng" w14:algn="ctr">
                            <w14:solidFill>
                              <w14:schemeClr w14:val="accent5">
                                <w14:lumMod w14:val="50000"/>
                              </w14:schemeClr>
                            </w14:solidFill>
                            <w14:prstDash w14:val="solid"/>
                            <w14:round/>
                          </w14:textOutline>
                        </w:rPr>
                        <w:t>MIỄN</w:t>
                      </w:r>
                      <w:r w:rsidR="00036BC5">
                        <w:rPr>
                          <w:b/>
                          <w:color w:val="0070C0"/>
                          <w:sz w:val="36"/>
                          <w:szCs w:val="36"/>
                          <w14:textOutline w14:w="11112" w14:cap="flat" w14:cmpd="sng" w14:algn="ctr">
                            <w14:solidFill>
                              <w14:schemeClr w14:val="accent5">
                                <w14:lumMod w14:val="50000"/>
                              </w14:schemeClr>
                            </w14:solidFill>
                            <w14:prstDash w14:val="solid"/>
                            <w14:round/>
                          </w14:textOutline>
                        </w:rPr>
                        <w:t xml:space="preserve"> THUẾ</w:t>
                      </w:r>
                      <w:r w:rsidR="008311A8">
                        <w:rPr>
                          <w:b/>
                          <w:color w:val="0070C0"/>
                          <w:sz w:val="36"/>
                          <w:szCs w:val="36"/>
                          <w14:textOutline w14:w="11112" w14:cap="flat" w14:cmpd="sng" w14:algn="ctr">
                            <w14:solidFill>
                              <w14:schemeClr w14:val="accent5">
                                <w14:lumMod w14:val="50000"/>
                              </w14:schemeClr>
                            </w14:solidFill>
                            <w14:prstDash w14:val="solid"/>
                            <w14:round/>
                          </w14:textOutline>
                        </w:rPr>
                        <w:t>, GIẢM</w:t>
                      </w:r>
                      <w:r w:rsidR="00E211CC" w:rsidRPr="00E211CC">
                        <w:rPr>
                          <w:b/>
                          <w:color w:val="0070C0"/>
                          <w:sz w:val="36"/>
                          <w:szCs w:val="36"/>
                          <w14:textOutline w14:w="11112" w14:cap="flat" w14:cmpd="sng" w14:algn="ctr">
                            <w14:solidFill>
                              <w14:schemeClr w14:val="accent5">
                                <w14:lumMod w14:val="50000"/>
                              </w14:schemeClr>
                            </w14:solidFill>
                            <w14:prstDash w14:val="solid"/>
                            <w14:round/>
                          </w14:textOutline>
                        </w:rPr>
                        <w:t xml:space="preserve"> THUẾ </w:t>
                      </w:r>
                    </w:p>
                    <w:p w:rsidR="00B76401" w:rsidRPr="00E211CC" w:rsidRDefault="00E211CC" w:rsidP="008311A8">
                      <w:pPr>
                        <w:spacing w:after="0" w:line="240" w:lineRule="auto"/>
                        <w:jc w:val="center"/>
                        <w:rPr>
                          <w:b/>
                          <w:color w:val="0070C0"/>
                          <w:sz w:val="36"/>
                          <w:szCs w:val="36"/>
                          <w14:textOutline w14:w="11112" w14:cap="flat" w14:cmpd="sng" w14:algn="ctr">
                            <w14:solidFill>
                              <w14:schemeClr w14:val="accent5">
                                <w14:lumMod w14:val="50000"/>
                              </w14:schemeClr>
                            </w14:solidFill>
                            <w14:prstDash w14:val="solid"/>
                            <w14:round/>
                          </w14:textOutline>
                        </w:rPr>
                      </w:pPr>
                      <w:r w:rsidRPr="00E211CC">
                        <w:rPr>
                          <w:b/>
                          <w:color w:val="0070C0"/>
                          <w:sz w:val="36"/>
                          <w:szCs w:val="36"/>
                          <w14:textOutline w14:w="11112" w14:cap="flat" w14:cmpd="sng" w14:algn="ctr">
                            <w14:solidFill>
                              <w14:schemeClr w14:val="accent5">
                                <w14:lumMod w14:val="50000"/>
                              </w14:schemeClr>
                            </w14:solidFill>
                            <w14:prstDash w14:val="solid"/>
                            <w14:round/>
                          </w14:textOutline>
                        </w:rPr>
                        <w:t>THU NHẬP DOANH NGHIỆP</w:t>
                      </w:r>
                    </w:p>
                    <w:p w:rsidR="00A76D3E" w:rsidRPr="006C432A" w:rsidRDefault="00103635" w:rsidP="00E211CC">
                      <w:pPr>
                        <w:spacing w:before="120" w:after="0" w:line="240" w:lineRule="auto"/>
                        <w:jc w:val="center"/>
                        <w:rPr>
                          <w:sz w:val="32"/>
                          <w:szCs w:val="32"/>
                        </w:rPr>
                      </w:pPr>
                      <w:r w:rsidRPr="006C432A">
                        <w:rPr>
                          <w:sz w:val="32"/>
                          <w:szCs w:val="32"/>
                        </w:rPr>
                        <w:t>(</w:t>
                      </w:r>
                      <w:r w:rsidR="000E7E3B" w:rsidRPr="006C432A">
                        <w:rPr>
                          <w:i/>
                          <w:sz w:val="32"/>
                          <w:szCs w:val="32"/>
                        </w:rPr>
                        <w:t xml:space="preserve">Luật </w:t>
                      </w:r>
                      <w:r w:rsidR="00E211CC">
                        <w:rPr>
                          <w:i/>
                          <w:sz w:val="32"/>
                          <w:szCs w:val="32"/>
                        </w:rPr>
                        <w:t xml:space="preserve">Thuế </w:t>
                      </w:r>
                      <w:proofErr w:type="gramStart"/>
                      <w:r w:rsidR="00E211CC">
                        <w:rPr>
                          <w:i/>
                          <w:sz w:val="32"/>
                          <w:szCs w:val="32"/>
                        </w:rPr>
                        <w:t>thu</w:t>
                      </w:r>
                      <w:proofErr w:type="gramEnd"/>
                      <w:r w:rsidR="00E211CC">
                        <w:rPr>
                          <w:i/>
                          <w:sz w:val="32"/>
                          <w:szCs w:val="32"/>
                        </w:rPr>
                        <w:t xml:space="preserve"> nhập doanh nghiệp </w:t>
                      </w:r>
                      <w:r w:rsidR="000E7E3B" w:rsidRPr="006C432A">
                        <w:rPr>
                          <w:i/>
                          <w:sz w:val="32"/>
                          <w:szCs w:val="32"/>
                        </w:rPr>
                        <w:t>năm 202</w:t>
                      </w:r>
                      <w:r w:rsidR="00E211CC">
                        <w:rPr>
                          <w:i/>
                          <w:sz w:val="32"/>
                          <w:szCs w:val="32"/>
                        </w:rPr>
                        <w:t>5</w:t>
                      </w:r>
                      <w:r w:rsidRPr="006C432A">
                        <w:rPr>
                          <w:sz w:val="32"/>
                          <w:szCs w:val="32"/>
                        </w:rPr>
                        <w:t>)</w:t>
                      </w:r>
                    </w:p>
                  </w:txbxContent>
                </v:textbox>
                <w10:wrap anchorx="page"/>
              </v:shape>
            </w:pict>
          </mc:Fallback>
        </mc:AlternateContent>
      </w:r>
    </w:p>
    <w:p w:rsidR="00115686" w:rsidRDefault="00115686"/>
    <w:p w:rsidR="00115686" w:rsidRDefault="00115686"/>
    <w:p w:rsidR="00115686" w:rsidRDefault="00115686"/>
    <w:p w:rsidR="00115686" w:rsidRDefault="00115686"/>
    <w:p w:rsidR="00115686" w:rsidRDefault="00115686"/>
    <w:p w:rsidR="00115686" w:rsidRDefault="00DE529A">
      <w:r w:rsidRPr="00DE529A">
        <w:rPr>
          <w:noProof/>
        </w:rPr>
        <w:drawing>
          <wp:inline distT="0" distB="0" distL="0" distR="0" wp14:anchorId="19B82A1B" wp14:editId="49341990">
            <wp:extent cx="2953385" cy="2286000"/>
            <wp:effectExtent l="19050" t="0" r="18415" b="666750"/>
            <wp:docPr id="16" name="Picture 16" descr="F:\PBGDPL HCM\NĂM 2025\TỜ GẤP &amp; TÌNH HUỐNG PL\Hình ảnh\thue-tnd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PBGDPL HCM\NĂM 2025\TỜ GẤP &amp; TÌNH HUỐNG PL\Hình ảnh\thue-tnd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02804" cy="2324252"/>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310322" w:rsidRPr="0079652C" w:rsidRDefault="00310322" w:rsidP="00310322">
      <w:pPr>
        <w:spacing w:after="0" w:line="240" w:lineRule="auto"/>
        <w:jc w:val="center"/>
        <w:rPr>
          <w:b/>
          <w:color w:val="2F5496" w:themeColor="accent5" w:themeShade="BF"/>
        </w:rPr>
      </w:pPr>
      <w:r w:rsidRPr="0079652C">
        <w:rPr>
          <w:b/>
          <w:color w:val="2F5496" w:themeColor="accent5" w:themeShade="BF"/>
        </w:rPr>
        <w:t xml:space="preserve">THÁNG </w:t>
      </w:r>
      <w:r>
        <w:rPr>
          <w:b/>
          <w:color w:val="2F5496" w:themeColor="accent5" w:themeShade="BF"/>
        </w:rPr>
        <w:t>1</w:t>
      </w:r>
      <w:r w:rsidR="000D0222">
        <w:rPr>
          <w:b/>
          <w:color w:val="2F5496" w:themeColor="accent5" w:themeShade="BF"/>
        </w:rPr>
        <w:t>2</w:t>
      </w:r>
      <w:r w:rsidRPr="0079652C">
        <w:rPr>
          <w:b/>
          <w:color w:val="2F5496" w:themeColor="accent5" w:themeShade="BF"/>
        </w:rPr>
        <w:t xml:space="preserve"> NĂM 2025</w:t>
      </w:r>
    </w:p>
    <w:p w:rsidR="00811CE4" w:rsidRPr="00E90890" w:rsidRDefault="00987EE6" w:rsidP="00717756">
      <w:pPr>
        <w:spacing w:before="120" w:after="120" w:line="240" w:lineRule="auto"/>
        <w:jc w:val="both"/>
        <w:rPr>
          <w:rFonts w:eastAsia="Times New Roman"/>
          <w:b/>
          <w:bCs/>
          <w:color w:val="2F5496" w:themeColor="accent5" w:themeShade="BF"/>
          <w:sz w:val="30"/>
          <w:szCs w:val="30"/>
        </w:rPr>
      </w:pPr>
      <w:r w:rsidRPr="00E90890">
        <w:rPr>
          <w:b/>
          <w:color w:val="2F5496" w:themeColor="accent5" w:themeShade="BF"/>
          <w:sz w:val="30"/>
          <w:szCs w:val="30"/>
        </w:rPr>
        <w:t xml:space="preserve">I. </w:t>
      </w:r>
      <w:r w:rsidR="00811CE4" w:rsidRPr="000477E9">
        <w:rPr>
          <w:rFonts w:eastAsia="Times New Roman"/>
          <w:b/>
          <w:bCs/>
          <w:color w:val="2F5496" w:themeColor="accent5" w:themeShade="BF"/>
          <w:sz w:val="30"/>
          <w:szCs w:val="30"/>
        </w:rPr>
        <w:t>Miễn thuế, giảm thuế</w:t>
      </w:r>
      <w:r w:rsidR="00811CE4" w:rsidRPr="00E90890">
        <w:rPr>
          <w:rFonts w:eastAsia="Times New Roman"/>
          <w:b/>
          <w:bCs/>
          <w:color w:val="2F5496" w:themeColor="accent5" w:themeShade="BF"/>
          <w:sz w:val="30"/>
          <w:szCs w:val="30"/>
        </w:rPr>
        <w:t xml:space="preserve"> (Điều 14)</w:t>
      </w:r>
    </w:p>
    <w:p w:rsidR="002C1E08" w:rsidRPr="00E90890" w:rsidRDefault="00811CE4" w:rsidP="00717756">
      <w:pPr>
        <w:spacing w:before="120" w:after="120" w:line="240" w:lineRule="auto"/>
        <w:jc w:val="both"/>
        <w:rPr>
          <w:sz w:val="30"/>
          <w:szCs w:val="30"/>
        </w:rPr>
      </w:pPr>
      <w:r w:rsidRPr="000477E9">
        <w:rPr>
          <w:rFonts w:eastAsia="Times New Roman"/>
          <w:b/>
          <w:color w:val="2F5496" w:themeColor="accent5" w:themeShade="BF"/>
          <w:sz w:val="30"/>
          <w:szCs w:val="30"/>
        </w:rPr>
        <w:t>1.</w:t>
      </w:r>
      <w:r w:rsidRPr="000477E9">
        <w:rPr>
          <w:rFonts w:eastAsia="Times New Roman"/>
          <w:sz w:val="30"/>
          <w:szCs w:val="30"/>
        </w:rPr>
        <w:t xml:space="preserve"> Miễn thuế tối đa 04 năm và giảm 50% số thuế phải nộp tối đa không quá 09 năm tiếp </w:t>
      </w:r>
      <w:proofErr w:type="gramStart"/>
      <w:r w:rsidRPr="000477E9">
        <w:rPr>
          <w:rFonts w:eastAsia="Times New Roman"/>
          <w:sz w:val="30"/>
          <w:szCs w:val="30"/>
        </w:rPr>
        <w:t>theo</w:t>
      </w:r>
      <w:proofErr w:type="gramEnd"/>
      <w:r w:rsidRPr="000477E9">
        <w:rPr>
          <w:rFonts w:eastAsia="Times New Roman"/>
          <w:sz w:val="30"/>
          <w:szCs w:val="30"/>
        </w:rPr>
        <w:t xml:space="preserve"> đối với</w:t>
      </w:r>
      <w:r w:rsidRPr="00E90890">
        <w:rPr>
          <w:sz w:val="30"/>
          <w:szCs w:val="30"/>
        </w:rPr>
        <w:t>:</w:t>
      </w:r>
    </w:p>
    <w:p w:rsidR="00811CE4" w:rsidRPr="00E90890" w:rsidRDefault="001E5C5A" w:rsidP="00717756">
      <w:pPr>
        <w:spacing w:before="120" w:after="120" w:line="240" w:lineRule="auto"/>
        <w:jc w:val="both"/>
        <w:rPr>
          <w:rFonts w:eastAsia="Times New Roman"/>
          <w:sz w:val="30"/>
          <w:szCs w:val="30"/>
        </w:rPr>
      </w:pPr>
      <w:r w:rsidRPr="006E4180">
        <w:rPr>
          <w:rFonts w:eastAsia="Times New Roman"/>
          <w:noProof/>
          <w:color w:val="0070C0"/>
          <w:sz w:val="30"/>
          <w:szCs w:val="30"/>
        </w:rPr>
        <mc:AlternateContent>
          <mc:Choice Requires="wps">
            <w:drawing>
              <wp:anchor distT="0" distB="0" distL="114300" distR="114300" simplePos="0" relativeHeight="251670528" behindDoc="0" locked="0" layoutInCell="1" allowOverlap="1">
                <wp:simplePos x="0" y="0"/>
                <wp:positionH relativeFrom="column">
                  <wp:posOffset>36195</wp:posOffset>
                </wp:positionH>
                <wp:positionV relativeFrom="paragraph">
                  <wp:posOffset>55880</wp:posOffset>
                </wp:positionV>
                <wp:extent cx="95250" cy="114300"/>
                <wp:effectExtent l="0" t="0" r="19050" b="19050"/>
                <wp:wrapNone/>
                <wp:docPr id="6" name="Flowchart: Connector 6"/>
                <wp:cNvGraphicFramePr/>
                <a:graphic xmlns:a="http://schemas.openxmlformats.org/drawingml/2006/main">
                  <a:graphicData uri="http://schemas.microsoft.com/office/word/2010/wordprocessingShape">
                    <wps:wsp>
                      <wps:cNvSpPr/>
                      <wps:spPr>
                        <a:xfrm>
                          <a:off x="0" y="0"/>
                          <a:ext cx="95250" cy="114300"/>
                        </a:xfrm>
                        <a:prstGeom prst="flowChartConnector">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9155916"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6" o:spid="_x0000_s1026" type="#_x0000_t120" style="position:absolute;margin-left:2.85pt;margin-top:4.4pt;width:7.5pt;height:9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" fillcolor="black [3213]" strokecolor="#1f4d78 [1604]" strokeweight="1pt">
                <v:stroke joinstyle="miter"/>
              </v:shape>
            </w:pict>
          </mc:Fallback>
        </mc:AlternateContent>
      </w:r>
      <w:r w:rsidRPr="006E4180">
        <w:rPr>
          <w:rFonts w:eastAsia="Times New Roman"/>
          <w:color w:val="2F5496" w:themeColor="accent5" w:themeShade="BF"/>
          <w:sz w:val="30"/>
          <w:szCs w:val="30"/>
        </w:rPr>
        <w:t xml:space="preserve">   </w:t>
      </w:r>
      <w:r w:rsidRPr="00E90890">
        <w:rPr>
          <w:rFonts w:eastAsia="Times New Roman"/>
          <w:sz w:val="30"/>
          <w:szCs w:val="30"/>
        </w:rPr>
        <w:t xml:space="preserve"> </w:t>
      </w:r>
      <w:r w:rsidR="00811CE4" w:rsidRPr="000477E9">
        <w:rPr>
          <w:rFonts w:eastAsia="Times New Roman"/>
          <w:sz w:val="30"/>
          <w:szCs w:val="30"/>
        </w:rPr>
        <w:t>Thu nhập của doanh nghiệp quy định tại </w:t>
      </w:r>
      <w:bookmarkStart w:id="0" w:name="tc_35"/>
      <w:r w:rsidR="00811CE4" w:rsidRPr="000477E9">
        <w:rPr>
          <w:rFonts w:eastAsia="Times New Roman"/>
          <w:sz w:val="30"/>
          <w:szCs w:val="30"/>
        </w:rPr>
        <w:t>khoản 1 Điều 13 của Luật này</w:t>
      </w:r>
      <w:bookmarkEnd w:id="0"/>
      <w:r w:rsidR="00811CE4" w:rsidRPr="00E90890">
        <w:rPr>
          <w:rFonts w:eastAsia="Times New Roman"/>
          <w:sz w:val="30"/>
          <w:szCs w:val="30"/>
        </w:rPr>
        <w:t>;</w:t>
      </w:r>
    </w:p>
    <w:p w:rsidR="00811CE4" w:rsidRPr="00E90890" w:rsidRDefault="001E5C5A" w:rsidP="00717756">
      <w:pPr>
        <w:spacing w:before="120" w:after="120" w:line="240" w:lineRule="auto"/>
        <w:jc w:val="both"/>
        <w:rPr>
          <w:rFonts w:eastAsia="Times New Roman"/>
          <w:sz w:val="30"/>
          <w:szCs w:val="30"/>
        </w:rPr>
      </w:pPr>
      <w:r w:rsidRPr="00E90890">
        <w:rPr>
          <w:rFonts w:eastAsia="Times New Roman"/>
          <w:noProof/>
          <w:color w:val="000000" w:themeColor="text1"/>
          <w:sz w:val="30"/>
          <w:szCs w:val="30"/>
        </w:rPr>
        <mc:AlternateContent>
          <mc:Choice Requires="wps">
            <w:drawing>
              <wp:anchor distT="0" distB="0" distL="114300" distR="114300" simplePos="0" relativeHeight="251672576" behindDoc="0" locked="0" layoutInCell="1" allowOverlap="1" wp14:anchorId="067F8FF5" wp14:editId="66C27096">
                <wp:simplePos x="0" y="0"/>
                <wp:positionH relativeFrom="column">
                  <wp:posOffset>28575</wp:posOffset>
                </wp:positionH>
                <wp:positionV relativeFrom="paragraph">
                  <wp:posOffset>56515</wp:posOffset>
                </wp:positionV>
                <wp:extent cx="95250" cy="114300"/>
                <wp:effectExtent l="0" t="0" r="19050" b="19050"/>
                <wp:wrapNone/>
                <wp:docPr id="8" name="Flowchart: Connector 8"/>
                <wp:cNvGraphicFramePr/>
                <a:graphic xmlns:a="http://schemas.openxmlformats.org/drawingml/2006/main">
                  <a:graphicData uri="http://schemas.microsoft.com/office/word/2010/wordprocessingShape">
                    <wps:wsp>
                      <wps:cNvSpPr/>
                      <wps:spPr>
                        <a:xfrm>
                          <a:off x="0" y="0"/>
                          <a:ext cx="95250" cy="114300"/>
                        </a:xfrm>
                        <a:prstGeom prst="flowChartConnector">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296466" id="Flowchart: Connector 8" o:spid="_x0000_s1026" type="#_x0000_t120" style="position:absolute;margin-left:2.25pt;margin-top:4.45pt;width:7.5pt;height:9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" fillcolor="black [3213]" strokecolor="#1f4d78 [1604]" strokeweight="1pt">
                <v:stroke joinstyle="miter"/>
              </v:shape>
            </w:pict>
          </mc:Fallback>
        </mc:AlternateContent>
      </w:r>
      <w:r w:rsidRPr="00E90890">
        <w:rPr>
          <w:rFonts w:eastAsia="Times New Roman"/>
          <w:sz w:val="30"/>
          <w:szCs w:val="30"/>
        </w:rPr>
        <w:t xml:space="preserve">    </w:t>
      </w:r>
      <w:r w:rsidR="00811CE4" w:rsidRPr="000477E9">
        <w:rPr>
          <w:rFonts w:eastAsia="Times New Roman"/>
          <w:sz w:val="30"/>
          <w:szCs w:val="30"/>
        </w:rPr>
        <w:t>Thu nhập của doanh nghiệp quy định tại </w:t>
      </w:r>
      <w:bookmarkStart w:id="1" w:name="tc_36"/>
      <w:r w:rsidR="00811CE4" w:rsidRPr="000477E9">
        <w:rPr>
          <w:rFonts w:eastAsia="Times New Roman"/>
          <w:sz w:val="30"/>
          <w:szCs w:val="30"/>
        </w:rPr>
        <w:t>điểm r khoản 2 Điều 12 của Luật này</w:t>
      </w:r>
      <w:bookmarkEnd w:id="1"/>
      <w:r w:rsidR="00811CE4" w:rsidRPr="000477E9">
        <w:rPr>
          <w:rFonts w:eastAsia="Times New Roman"/>
          <w:sz w:val="30"/>
          <w:szCs w:val="30"/>
        </w:rPr>
        <w:t> thuộc địa bàn quy định tại </w:t>
      </w:r>
      <w:bookmarkStart w:id="2" w:name="tc_37"/>
      <w:r w:rsidR="00811CE4" w:rsidRPr="000477E9">
        <w:rPr>
          <w:rFonts w:eastAsia="Times New Roman"/>
          <w:sz w:val="30"/>
          <w:szCs w:val="30"/>
        </w:rPr>
        <w:t>điểm a, điểm b khoản 3 Điều 12 của Luật này</w:t>
      </w:r>
      <w:bookmarkEnd w:id="2"/>
      <w:r w:rsidR="00811CE4" w:rsidRPr="000477E9">
        <w:rPr>
          <w:rFonts w:eastAsia="Times New Roman"/>
          <w:sz w:val="30"/>
          <w:szCs w:val="30"/>
        </w:rPr>
        <w:t>; trường hợp không thuộc địa bàn quy định tại </w:t>
      </w:r>
      <w:bookmarkStart w:id="3" w:name="tc_38"/>
      <w:r w:rsidR="00811CE4" w:rsidRPr="000477E9">
        <w:rPr>
          <w:rFonts w:eastAsia="Times New Roman"/>
          <w:sz w:val="30"/>
          <w:szCs w:val="30"/>
        </w:rPr>
        <w:t>điểm a, điểm b khoản 3 Điều 12 của Luật này</w:t>
      </w:r>
      <w:bookmarkEnd w:id="3"/>
      <w:r w:rsidR="00811CE4" w:rsidRPr="000477E9">
        <w:rPr>
          <w:rFonts w:eastAsia="Times New Roman"/>
          <w:sz w:val="30"/>
          <w:szCs w:val="30"/>
        </w:rPr>
        <w:t> được miễn thuế tối đa 04 năm và giảm 50% số thuế phải nộp tối đa không quá 05 năm tiếp theo</w:t>
      </w:r>
      <w:r w:rsidR="00811CE4" w:rsidRPr="00E90890">
        <w:rPr>
          <w:rFonts w:eastAsia="Times New Roman"/>
          <w:sz w:val="30"/>
          <w:szCs w:val="30"/>
        </w:rPr>
        <w:t>.</w:t>
      </w:r>
    </w:p>
    <w:p w:rsidR="00811CE4" w:rsidRPr="00E90890" w:rsidRDefault="00811CE4" w:rsidP="00717756">
      <w:pPr>
        <w:spacing w:before="120" w:after="120" w:line="240" w:lineRule="auto"/>
        <w:jc w:val="both"/>
        <w:rPr>
          <w:rFonts w:eastAsia="Times New Roman"/>
          <w:sz w:val="30"/>
          <w:szCs w:val="30"/>
        </w:rPr>
      </w:pPr>
      <w:r w:rsidRPr="000477E9">
        <w:rPr>
          <w:rFonts w:eastAsia="Times New Roman"/>
          <w:b/>
          <w:color w:val="2F5496" w:themeColor="accent5" w:themeShade="BF"/>
          <w:sz w:val="30"/>
          <w:szCs w:val="30"/>
        </w:rPr>
        <w:t>2.</w:t>
      </w:r>
      <w:r w:rsidRPr="000477E9">
        <w:rPr>
          <w:rFonts w:eastAsia="Times New Roman"/>
          <w:color w:val="2F5496" w:themeColor="accent5" w:themeShade="BF"/>
          <w:sz w:val="30"/>
          <w:szCs w:val="30"/>
        </w:rPr>
        <w:t xml:space="preserve"> </w:t>
      </w:r>
      <w:r w:rsidRPr="000477E9">
        <w:rPr>
          <w:rFonts w:eastAsia="Times New Roman"/>
          <w:sz w:val="30"/>
          <w:szCs w:val="30"/>
        </w:rPr>
        <w:t>Miễn thuế tối đa 02 năm và giảm 50% số thuế phải nộp tối đa không quá 04 năm tiếp theo đối với thu nhập của doanh nghiệp quy định tại </w:t>
      </w:r>
      <w:bookmarkStart w:id="4" w:name="tc_39"/>
      <w:r w:rsidRPr="000477E9">
        <w:rPr>
          <w:rFonts w:eastAsia="Times New Roman"/>
          <w:sz w:val="30"/>
          <w:szCs w:val="30"/>
        </w:rPr>
        <w:t>khoản 4 Điều 13 của Luật này</w:t>
      </w:r>
      <w:bookmarkEnd w:id="4"/>
      <w:r w:rsidRPr="00E90890">
        <w:rPr>
          <w:rFonts w:eastAsia="Times New Roman"/>
          <w:sz w:val="30"/>
          <w:szCs w:val="30"/>
        </w:rPr>
        <w:t>.</w:t>
      </w:r>
    </w:p>
    <w:p w:rsidR="00811CE4" w:rsidRPr="000477E9" w:rsidRDefault="00811CE4" w:rsidP="001E5C5A">
      <w:pPr>
        <w:spacing w:before="120" w:after="120" w:line="240" w:lineRule="auto"/>
        <w:jc w:val="both"/>
        <w:rPr>
          <w:sz w:val="30"/>
          <w:szCs w:val="30"/>
        </w:rPr>
      </w:pPr>
      <w:r w:rsidRPr="000477E9">
        <w:rPr>
          <w:rFonts w:eastAsia="Times New Roman"/>
          <w:b/>
          <w:color w:val="2F5496" w:themeColor="accent5" w:themeShade="BF"/>
          <w:sz w:val="30"/>
          <w:szCs w:val="30"/>
        </w:rPr>
        <w:t>3.</w:t>
      </w:r>
      <w:r w:rsidRPr="000477E9">
        <w:rPr>
          <w:rFonts w:eastAsia="Times New Roman"/>
          <w:sz w:val="30"/>
          <w:szCs w:val="30"/>
        </w:rPr>
        <w:t xml:space="preserve"> Đối với các dự án đầu tư mới quy định tại </w:t>
      </w:r>
      <w:bookmarkStart w:id="5" w:name="tc_40"/>
      <w:r w:rsidRPr="000477E9">
        <w:rPr>
          <w:rFonts w:eastAsia="Times New Roman"/>
          <w:sz w:val="30"/>
          <w:szCs w:val="30"/>
        </w:rPr>
        <w:t>điểm h khoản 2 Điều 12 của Luật này</w:t>
      </w:r>
      <w:bookmarkEnd w:id="5"/>
      <w:r w:rsidRPr="000477E9">
        <w:rPr>
          <w:rFonts w:eastAsia="Times New Roman"/>
          <w:sz w:val="30"/>
          <w:szCs w:val="30"/>
        </w:rPr>
        <w:t>, Thủ tướng Chính phủ quyết định kéo dài;</w:t>
      </w:r>
      <w:r w:rsidRPr="00E90890">
        <w:rPr>
          <w:rFonts w:eastAsia="Times New Roman"/>
          <w:sz w:val="30"/>
          <w:szCs w:val="30"/>
        </w:rPr>
        <w:t xml:space="preserve"> </w:t>
      </w:r>
      <w:r w:rsidRPr="000477E9">
        <w:rPr>
          <w:rFonts w:eastAsia="Times New Roman"/>
          <w:sz w:val="30"/>
          <w:szCs w:val="30"/>
        </w:rPr>
        <w:t>thời gian miễn thuế, giảm thuế tối đa không quá 1,5 lần thời gian miễn thuế, giảm thuế quy định tại khoản 1 Điều này</w:t>
      </w:r>
      <w:r w:rsidRPr="00E90890">
        <w:rPr>
          <w:rFonts w:eastAsia="Times New Roman"/>
          <w:sz w:val="30"/>
          <w:szCs w:val="30"/>
        </w:rPr>
        <w:t>.</w:t>
      </w:r>
    </w:p>
    <w:p w:rsidR="006E4180" w:rsidRDefault="00811CE4" w:rsidP="00A76ED8">
      <w:pPr>
        <w:pStyle w:val="ListParagraph"/>
        <w:spacing w:before="120" w:after="120" w:line="240" w:lineRule="auto"/>
        <w:ind w:left="0"/>
        <w:jc w:val="both"/>
        <w:rPr>
          <w:rFonts w:eastAsia="Times New Roman"/>
          <w:sz w:val="30"/>
          <w:szCs w:val="30"/>
        </w:rPr>
      </w:pPr>
      <w:r w:rsidRPr="000477E9">
        <w:rPr>
          <w:rFonts w:eastAsia="Times New Roman"/>
          <w:b/>
          <w:color w:val="2F5496" w:themeColor="accent5" w:themeShade="BF"/>
          <w:sz w:val="30"/>
          <w:szCs w:val="30"/>
        </w:rPr>
        <w:t>4.</w:t>
      </w:r>
      <w:r w:rsidRPr="000477E9">
        <w:rPr>
          <w:rFonts w:eastAsia="Times New Roman"/>
          <w:color w:val="2F5496" w:themeColor="accent5" w:themeShade="BF"/>
          <w:sz w:val="30"/>
          <w:szCs w:val="30"/>
        </w:rPr>
        <w:t xml:space="preserve"> </w:t>
      </w:r>
      <w:r w:rsidRPr="000477E9">
        <w:rPr>
          <w:rFonts w:eastAsia="Times New Roman"/>
          <w:sz w:val="30"/>
          <w:szCs w:val="30"/>
        </w:rPr>
        <w:t>Thời gian miễn thuế, giảm thuế được tính từ năm đầu tiên có thu nhập chịu thuế từ dự án đầu tư, trường hợp không có thu nhập chịu thuế trong 03 năm đầu, kể từ năm đầu tiên có doanh thu từ dự án thì thời gian miễn thuế, giảm thuế được tính từ năm thứ 04</w:t>
      </w:r>
      <w:r w:rsidR="001E5C5A" w:rsidRPr="00E90890">
        <w:rPr>
          <w:rFonts w:eastAsia="Times New Roman"/>
          <w:sz w:val="30"/>
          <w:szCs w:val="30"/>
        </w:rPr>
        <w:t xml:space="preserve"> (trừ một số trường hợp theo quy định)</w:t>
      </w:r>
      <w:r w:rsidRPr="00E90890">
        <w:rPr>
          <w:rFonts w:eastAsia="Times New Roman"/>
          <w:sz w:val="30"/>
          <w:szCs w:val="30"/>
        </w:rPr>
        <w:t>.</w:t>
      </w:r>
      <w:r w:rsidR="001E5C5A" w:rsidRPr="00E90890">
        <w:rPr>
          <w:rFonts w:eastAsia="Times New Roman"/>
          <w:sz w:val="30"/>
          <w:szCs w:val="30"/>
        </w:rPr>
        <w:t xml:space="preserve"> </w:t>
      </w:r>
    </w:p>
    <w:p w:rsidR="001E5C5A" w:rsidRPr="00E90890" w:rsidRDefault="00A76ED8" w:rsidP="00A76ED8">
      <w:pPr>
        <w:pStyle w:val="ListParagraph"/>
        <w:spacing w:before="120" w:after="120" w:line="240" w:lineRule="auto"/>
        <w:ind w:left="0"/>
        <w:jc w:val="both"/>
        <w:rPr>
          <w:rFonts w:eastAsia="Times New Roman"/>
          <w:sz w:val="30"/>
          <w:szCs w:val="30"/>
        </w:rPr>
      </w:pPr>
      <w:r w:rsidRPr="006E4180">
        <w:rPr>
          <w:rFonts w:eastAsia="Times New Roman"/>
          <w:b/>
          <w:color w:val="2F5496" w:themeColor="accent5" w:themeShade="BF"/>
          <w:sz w:val="30"/>
          <w:szCs w:val="30"/>
        </w:rPr>
        <w:t>5.</w:t>
      </w:r>
      <w:r w:rsidRPr="006E4180">
        <w:rPr>
          <w:rFonts w:eastAsia="Times New Roman"/>
          <w:color w:val="2F5496" w:themeColor="accent5" w:themeShade="BF"/>
          <w:sz w:val="30"/>
          <w:szCs w:val="30"/>
        </w:rPr>
        <w:t xml:space="preserve"> </w:t>
      </w:r>
      <w:r w:rsidR="001E5C5A" w:rsidRPr="000477E9">
        <w:rPr>
          <w:rFonts w:eastAsia="Times New Roman"/>
          <w:sz w:val="30"/>
          <w:szCs w:val="30"/>
        </w:rPr>
        <w:t xml:space="preserve">Ưu đãi thuế đối với dự </w:t>
      </w:r>
      <w:proofErr w:type="gramStart"/>
      <w:r w:rsidR="001E5C5A" w:rsidRPr="000477E9">
        <w:rPr>
          <w:rFonts w:eastAsia="Times New Roman"/>
          <w:sz w:val="30"/>
          <w:szCs w:val="30"/>
        </w:rPr>
        <w:t>án</w:t>
      </w:r>
      <w:proofErr w:type="gramEnd"/>
      <w:r w:rsidR="001E5C5A" w:rsidRPr="000477E9">
        <w:rPr>
          <w:rFonts w:eastAsia="Times New Roman"/>
          <w:sz w:val="30"/>
          <w:szCs w:val="30"/>
        </w:rPr>
        <w:t xml:space="preserve"> đầu tư mở rộng</w:t>
      </w:r>
    </w:p>
    <w:p w:rsidR="00DD7EC5" w:rsidRPr="00E90890" w:rsidRDefault="001E5C5A" w:rsidP="001E5C5A">
      <w:pPr>
        <w:pStyle w:val="ListParagraph"/>
        <w:spacing w:before="120" w:after="120" w:line="240" w:lineRule="auto"/>
        <w:ind w:left="0"/>
        <w:jc w:val="both"/>
        <w:rPr>
          <w:rFonts w:eastAsia="Times New Roman"/>
          <w:sz w:val="30"/>
          <w:szCs w:val="30"/>
        </w:rPr>
      </w:pPr>
      <w:r w:rsidRPr="00E90890">
        <w:rPr>
          <w:rFonts w:eastAsia="Times New Roman"/>
          <w:noProof/>
          <w:color w:val="000000" w:themeColor="text1"/>
          <w:sz w:val="30"/>
          <w:szCs w:val="30"/>
        </w:rPr>
        <mc:AlternateContent>
          <mc:Choice Requires="wps">
            <w:drawing>
              <wp:anchor distT="0" distB="0" distL="114300" distR="114300" simplePos="0" relativeHeight="251674624" behindDoc="0" locked="0" layoutInCell="1" allowOverlap="1" wp14:anchorId="2F18D785" wp14:editId="6710D285">
                <wp:simplePos x="0" y="0"/>
                <wp:positionH relativeFrom="column">
                  <wp:posOffset>28575</wp:posOffset>
                </wp:positionH>
                <wp:positionV relativeFrom="paragraph">
                  <wp:posOffset>66040</wp:posOffset>
                </wp:positionV>
                <wp:extent cx="95250" cy="114300"/>
                <wp:effectExtent l="0" t="0" r="19050" b="19050"/>
                <wp:wrapNone/>
                <wp:docPr id="9" name="Flowchart: Connector 9"/>
                <wp:cNvGraphicFramePr/>
                <a:graphic xmlns:a="http://schemas.openxmlformats.org/drawingml/2006/main">
                  <a:graphicData uri="http://schemas.microsoft.com/office/word/2010/wordprocessingShape">
                    <wps:wsp>
                      <wps:cNvSpPr/>
                      <wps:spPr>
                        <a:xfrm>
                          <a:off x="0" y="0"/>
                          <a:ext cx="95250" cy="114300"/>
                        </a:xfrm>
                        <a:prstGeom prst="flowChartConnector">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txbx>
                        <w:txbxContent>
                          <w:p w:rsidR="001E5C5A" w:rsidRDefault="001E5C5A" w:rsidP="001E5C5A">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18D785" id="Flowchart: Connector 9" o:spid="_x0000_s1028" type="#_x0000_t120" style="position:absolute;left:0;text-align:left;margin-left:2.25pt;margin-top:5.2pt;width:7.5pt;height:9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" fillcolor="black [3213]" strokecolor="#1f4d78 [1604]" strokeweight="1pt">
                <v:stroke joinstyle="miter"/>
                <v:textbox>
                  <w:txbxContent>
                    <w:p w:rsidR="001E5C5A" w:rsidRDefault="001E5C5A" w:rsidP="001E5C5A">
                      <w:pPr>
                        <w:jc w:val="center"/>
                      </w:pPr>
                      <w:r>
                        <w:t xml:space="preserve">  </w:t>
                      </w:r>
                    </w:p>
                  </w:txbxContent>
                </v:textbox>
              </v:shape>
            </w:pict>
          </mc:Fallback>
        </mc:AlternateContent>
      </w:r>
      <w:r w:rsidRPr="00E90890">
        <w:rPr>
          <w:rFonts w:eastAsia="Times New Roman"/>
          <w:sz w:val="30"/>
          <w:szCs w:val="30"/>
        </w:rPr>
        <w:t xml:space="preserve">   </w:t>
      </w:r>
      <w:r w:rsidR="00916696">
        <w:rPr>
          <w:rFonts w:eastAsia="Times New Roman"/>
          <w:sz w:val="30"/>
          <w:szCs w:val="30"/>
        </w:rPr>
        <w:t xml:space="preserve"> </w:t>
      </w:r>
      <w:r w:rsidR="00DD7EC5" w:rsidRPr="000477E9">
        <w:rPr>
          <w:rFonts w:eastAsia="Times New Roman"/>
          <w:sz w:val="30"/>
          <w:szCs w:val="30"/>
        </w:rPr>
        <w:t>Doanh nghiệp có dự án đầu tư đang hoạt động mở rộng quy mô, nâng cao công suất, đổi mới công nghệ, giảm ô nhiễm hoặc cải thiện môi trường thuộc ngành, nghề, địa bàn ưu đãi thuế thu nhập doanh nghiệp quy định tại </w:t>
      </w:r>
      <w:bookmarkStart w:id="6" w:name="tc_41"/>
      <w:r w:rsidR="00DD7EC5" w:rsidRPr="000477E9">
        <w:rPr>
          <w:rFonts w:eastAsia="Times New Roman"/>
          <w:sz w:val="30"/>
          <w:szCs w:val="30"/>
        </w:rPr>
        <w:t>Điều 12 của Luật này</w:t>
      </w:r>
      <w:bookmarkEnd w:id="6"/>
      <w:r w:rsidR="00DD7EC5" w:rsidRPr="000477E9">
        <w:rPr>
          <w:rFonts w:eastAsia="Times New Roman"/>
          <w:sz w:val="30"/>
          <w:szCs w:val="30"/>
        </w:rPr>
        <w:t> (sau đây gọi là đầu tư mở rộng) thì phần thu nhập tăng thêm từ đầu tư mở rộng được hưởng ưu đãi thuế theo dự án đang hoạt động cho thời gian còn lại và không phải hạch toán riêng khoản thu nhập tăng thêm từ đầu tư mở rộng với thu nhập từ dự án đang hoạt động</w:t>
      </w:r>
      <w:r w:rsidR="00DD7EC5" w:rsidRPr="00E90890">
        <w:rPr>
          <w:rFonts w:eastAsia="Times New Roman"/>
          <w:sz w:val="30"/>
          <w:szCs w:val="30"/>
        </w:rPr>
        <w:t>;</w:t>
      </w:r>
    </w:p>
    <w:p w:rsidR="00DD7EC5" w:rsidRPr="00E90890" w:rsidRDefault="001E5C5A" w:rsidP="001E5C5A">
      <w:pPr>
        <w:pStyle w:val="ListParagraph"/>
        <w:spacing w:before="120" w:after="120" w:line="240" w:lineRule="auto"/>
        <w:ind w:left="0"/>
        <w:jc w:val="both"/>
        <w:rPr>
          <w:rFonts w:eastAsia="Times New Roman"/>
          <w:sz w:val="30"/>
          <w:szCs w:val="30"/>
        </w:rPr>
      </w:pPr>
      <w:r w:rsidRPr="00E90890">
        <w:rPr>
          <w:rFonts w:eastAsia="Times New Roman"/>
          <w:noProof/>
          <w:color w:val="000000" w:themeColor="text1"/>
          <w:sz w:val="30"/>
          <w:szCs w:val="30"/>
        </w:rPr>
        <mc:AlternateContent>
          <mc:Choice Requires="wps">
            <w:drawing>
              <wp:anchor distT="0" distB="0" distL="114300" distR="114300" simplePos="0" relativeHeight="251676672" behindDoc="0" locked="0" layoutInCell="1" allowOverlap="1" wp14:anchorId="2F18D785" wp14:editId="6710D285">
                <wp:simplePos x="0" y="0"/>
                <wp:positionH relativeFrom="column">
                  <wp:posOffset>57150</wp:posOffset>
                </wp:positionH>
                <wp:positionV relativeFrom="paragraph">
                  <wp:posOffset>37465</wp:posOffset>
                </wp:positionV>
                <wp:extent cx="95250" cy="114300"/>
                <wp:effectExtent l="0" t="0" r="19050" b="19050"/>
                <wp:wrapNone/>
                <wp:docPr id="10" name="Flowchart: Connector 10"/>
                <wp:cNvGraphicFramePr/>
                <a:graphic xmlns:a="http://schemas.openxmlformats.org/drawingml/2006/main">
                  <a:graphicData uri="http://schemas.microsoft.com/office/word/2010/wordprocessingShape">
                    <wps:wsp>
                      <wps:cNvSpPr/>
                      <wps:spPr>
                        <a:xfrm>
                          <a:off x="0" y="0"/>
                          <a:ext cx="95250" cy="114300"/>
                        </a:xfrm>
                        <a:prstGeom prst="flowChartConnector">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FF0B94" id="Flowchart: Connector 10" o:spid="_x0000_s1026" type="#_x0000_t120" style="position:absolute;margin-left:4.5pt;margin-top:2.95pt;width:7.5pt;height:9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" fillcolor="black [3213]" strokecolor="#1f4d78 [1604]" strokeweight="1pt">
                <v:stroke joinstyle="miter"/>
              </v:shape>
            </w:pict>
          </mc:Fallback>
        </mc:AlternateContent>
      </w:r>
      <w:r w:rsidRPr="00E90890">
        <w:rPr>
          <w:rFonts w:eastAsia="Times New Roman"/>
          <w:sz w:val="30"/>
          <w:szCs w:val="30"/>
        </w:rPr>
        <w:t xml:space="preserve">    </w:t>
      </w:r>
      <w:r w:rsidR="00DD7EC5" w:rsidRPr="000477E9">
        <w:rPr>
          <w:rFonts w:eastAsia="Times New Roman"/>
          <w:sz w:val="30"/>
          <w:szCs w:val="30"/>
        </w:rPr>
        <w:t>Trường hợp dự án đang hoạt động đã hết thời gian hưởng ưu đãi thuế thì khoản thu nhập tăng thêm từ dự án đầu tư mở rộng đáp ứng các tiêu chí quy định tại</w:t>
      </w:r>
      <w:r w:rsidR="00A76ED8">
        <w:rPr>
          <w:rFonts w:eastAsia="Times New Roman"/>
          <w:sz w:val="30"/>
          <w:szCs w:val="30"/>
        </w:rPr>
        <w:t xml:space="preserve"> </w:t>
      </w:r>
      <w:r w:rsidR="00DD7EC5" w:rsidRPr="000477E9">
        <w:rPr>
          <w:rFonts w:eastAsia="Times New Roman"/>
          <w:sz w:val="30"/>
          <w:szCs w:val="30"/>
        </w:rPr>
        <w:t xml:space="preserve">khoản 6 Điều này được miễn thuế, giảm thuế và không được hưởng </w:t>
      </w:r>
      <w:r w:rsidR="00DD7EC5" w:rsidRPr="000477E9">
        <w:rPr>
          <w:rFonts w:eastAsia="Times New Roman"/>
          <w:sz w:val="30"/>
          <w:szCs w:val="30"/>
        </w:rPr>
        <w:lastRenderedPageBreak/>
        <w:t>ưu đãi về thuế suất. Thời gian miễn thuế, giảm thuế đối với thu nhập tăng thêm do đầu tư mở rộng bằng với thời gian miễn thuế, giảm thuế áp dụng đối với dự án đầu tư mới cùng ngành, nghề, địa bàn ưu đãi thuế thu nhập doanh nghiệp và được tính từ năm dự án đầu tư hoàn thành số vốn đầu tư đã đăng ký</w:t>
      </w:r>
      <w:r w:rsidR="00DD7EC5" w:rsidRPr="00E90890">
        <w:rPr>
          <w:rFonts w:eastAsia="Times New Roman"/>
          <w:sz w:val="30"/>
          <w:szCs w:val="30"/>
        </w:rPr>
        <w:t>.</w:t>
      </w:r>
    </w:p>
    <w:p w:rsidR="00DD7EC5" w:rsidRPr="00E90890" w:rsidRDefault="00DD7EC5" w:rsidP="001E5C5A">
      <w:pPr>
        <w:pStyle w:val="ListParagraph"/>
        <w:spacing w:before="120" w:after="120" w:line="240" w:lineRule="auto"/>
        <w:ind w:left="0"/>
        <w:jc w:val="both"/>
        <w:rPr>
          <w:rFonts w:eastAsia="Times New Roman"/>
          <w:sz w:val="30"/>
          <w:szCs w:val="30"/>
        </w:rPr>
      </w:pPr>
      <w:r w:rsidRPr="000477E9">
        <w:rPr>
          <w:rFonts w:eastAsia="Times New Roman"/>
          <w:sz w:val="30"/>
          <w:szCs w:val="30"/>
        </w:rPr>
        <w:t xml:space="preserve">Doanh nghiệp phải hạch toán riêng khoản </w:t>
      </w:r>
      <w:proofErr w:type="gramStart"/>
      <w:r w:rsidRPr="000477E9">
        <w:rPr>
          <w:rFonts w:eastAsia="Times New Roman"/>
          <w:sz w:val="30"/>
          <w:szCs w:val="30"/>
        </w:rPr>
        <w:t>thu</w:t>
      </w:r>
      <w:proofErr w:type="gramEnd"/>
      <w:r w:rsidRPr="000477E9">
        <w:rPr>
          <w:rFonts w:eastAsia="Times New Roman"/>
          <w:sz w:val="30"/>
          <w:szCs w:val="30"/>
        </w:rPr>
        <w:t xml:space="preserve"> nhập tăng thêm từ đầu tư mở rộng để áp dụng ưu đãi. Trường hợp không hạch toán riêng được thì </w:t>
      </w:r>
      <w:proofErr w:type="gramStart"/>
      <w:r w:rsidRPr="000477E9">
        <w:rPr>
          <w:rFonts w:eastAsia="Times New Roman"/>
          <w:sz w:val="30"/>
          <w:szCs w:val="30"/>
        </w:rPr>
        <w:t>thu</w:t>
      </w:r>
      <w:proofErr w:type="gramEnd"/>
      <w:r w:rsidRPr="000477E9">
        <w:rPr>
          <w:rFonts w:eastAsia="Times New Roman"/>
          <w:sz w:val="30"/>
          <w:szCs w:val="30"/>
        </w:rPr>
        <w:t xml:space="preserve"> nhập từ hoạt động đầu tư mở rộng xác định theo tỷ lệ giữa nguyên giá tài sản cố định đầu tư mới đưa vào sử dụng cho sản xuất, kinh doanh trên tổng nguyên giá tài sản cố định của doanh nghiệp</w:t>
      </w:r>
      <w:r w:rsidRPr="00E90890">
        <w:rPr>
          <w:rFonts w:eastAsia="Times New Roman"/>
          <w:sz w:val="30"/>
          <w:szCs w:val="30"/>
        </w:rPr>
        <w:t>;</w:t>
      </w:r>
    </w:p>
    <w:p w:rsidR="00DD7EC5" w:rsidRPr="00E90890" w:rsidRDefault="001E5C5A" w:rsidP="00D9104E">
      <w:pPr>
        <w:pStyle w:val="ListParagraph"/>
        <w:spacing w:before="120" w:after="120" w:line="240" w:lineRule="auto"/>
        <w:ind w:left="0"/>
        <w:jc w:val="both"/>
        <w:rPr>
          <w:rFonts w:eastAsia="Times New Roman"/>
          <w:sz w:val="30"/>
          <w:szCs w:val="30"/>
        </w:rPr>
      </w:pPr>
      <w:r w:rsidRPr="00E90890">
        <w:rPr>
          <w:rFonts w:eastAsia="Times New Roman"/>
          <w:noProof/>
          <w:color w:val="000000" w:themeColor="text1"/>
          <w:sz w:val="30"/>
          <w:szCs w:val="30"/>
        </w:rPr>
        <mc:AlternateContent>
          <mc:Choice Requires="wps">
            <w:drawing>
              <wp:anchor distT="0" distB="0" distL="114300" distR="114300" simplePos="0" relativeHeight="251678720" behindDoc="0" locked="0" layoutInCell="1" allowOverlap="1" wp14:anchorId="2F18D785" wp14:editId="6710D285">
                <wp:simplePos x="0" y="0"/>
                <wp:positionH relativeFrom="column">
                  <wp:posOffset>-9525</wp:posOffset>
                </wp:positionH>
                <wp:positionV relativeFrom="paragraph">
                  <wp:posOffset>57150</wp:posOffset>
                </wp:positionV>
                <wp:extent cx="95250" cy="114300"/>
                <wp:effectExtent l="0" t="0" r="19050" b="19050"/>
                <wp:wrapNone/>
                <wp:docPr id="11" name="Flowchart: Connector 11"/>
                <wp:cNvGraphicFramePr/>
                <a:graphic xmlns:a="http://schemas.openxmlformats.org/drawingml/2006/main">
                  <a:graphicData uri="http://schemas.microsoft.com/office/word/2010/wordprocessingShape">
                    <wps:wsp>
                      <wps:cNvSpPr/>
                      <wps:spPr>
                        <a:xfrm>
                          <a:off x="0" y="0"/>
                          <a:ext cx="95250" cy="114300"/>
                        </a:xfrm>
                        <a:prstGeom prst="flowChartConnector">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txbx>
                        <w:txbxContent>
                          <w:p w:rsidR="001E5C5A" w:rsidRDefault="001E5C5A" w:rsidP="001E5C5A">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18D785" id="Flowchart: Connector 11" o:spid="_x0000_s1029" type="#_x0000_t120" style="position:absolute;left:0;text-align:left;margin-left:-.75pt;margin-top:4.5pt;width:7.5pt;height:9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" fillcolor="black [3213]" strokecolor="#1f4d78 [1604]" strokeweight="1pt">
                <v:stroke joinstyle="miter"/>
                <v:textbox>
                  <w:txbxContent>
                    <w:p w:rsidR="001E5C5A" w:rsidRDefault="001E5C5A" w:rsidP="001E5C5A">
                      <w:pPr>
                        <w:jc w:val="center"/>
                      </w:pPr>
                      <w:r>
                        <w:t xml:space="preserve">    </w:t>
                      </w:r>
                    </w:p>
                  </w:txbxContent>
                </v:textbox>
              </v:shape>
            </w:pict>
          </mc:Fallback>
        </mc:AlternateContent>
      </w:r>
      <w:r w:rsidRPr="00E90890">
        <w:rPr>
          <w:rFonts w:eastAsia="Times New Roman"/>
          <w:sz w:val="30"/>
          <w:szCs w:val="30"/>
        </w:rPr>
        <w:t xml:space="preserve">   </w:t>
      </w:r>
      <w:r w:rsidR="00DD7EC5" w:rsidRPr="000477E9">
        <w:rPr>
          <w:rFonts w:eastAsia="Times New Roman"/>
          <w:sz w:val="30"/>
          <w:szCs w:val="30"/>
        </w:rPr>
        <w:t>Ưu đãi thuế quy định tại khoản này không áp dụng đối với các trường hợp đầu tư mở rộng do sáp nhập, mua lại doanh nghiệp hoặc dự án đầu tư đang hoạt động</w:t>
      </w:r>
      <w:r w:rsidR="00DD7EC5" w:rsidRPr="00E90890">
        <w:rPr>
          <w:rFonts w:eastAsia="Times New Roman"/>
          <w:sz w:val="30"/>
          <w:szCs w:val="30"/>
        </w:rPr>
        <w:t>.</w:t>
      </w:r>
    </w:p>
    <w:p w:rsidR="00DD7EC5" w:rsidRPr="00E90890" w:rsidRDefault="00DD7EC5" w:rsidP="00D9104E">
      <w:pPr>
        <w:pStyle w:val="ListParagraph"/>
        <w:spacing w:before="120" w:after="120" w:line="240" w:lineRule="auto"/>
        <w:ind w:left="0"/>
        <w:jc w:val="both"/>
        <w:rPr>
          <w:rFonts w:eastAsia="Times New Roman"/>
          <w:sz w:val="30"/>
          <w:szCs w:val="30"/>
        </w:rPr>
      </w:pPr>
      <w:r w:rsidRPr="000477E9">
        <w:rPr>
          <w:rFonts w:eastAsia="Times New Roman"/>
          <w:b/>
          <w:color w:val="2F5496" w:themeColor="accent5" w:themeShade="BF"/>
          <w:sz w:val="30"/>
          <w:szCs w:val="30"/>
        </w:rPr>
        <w:t>6.</w:t>
      </w:r>
      <w:r w:rsidRPr="000477E9">
        <w:rPr>
          <w:rFonts w:eastAsia="Times New Roman"/>
          <w:color w:val="2F5496" w:themeColor="accent5" w:themeShade="BF"/>
          <w:sz w:val="30"/>
          <w:szCs w:val="30"/>
        </w:rPr>
        <w:t xml:space="preserve"> </w:t>
      </w:r>
      <w:r w:rsidRPr="000477E9">
        <w:rPr>
          <w:rFonts w:eastAsia="Times New Roman"/>
          <w:sz w:val="30"/>
          <w:szCs w:val="30"/>
        </w:rPr>
        <w:t xml:space="preserve">Dự </w:t>
      </w:r>
      <w:proofErr w:type="gramStart"/>
      <w:r w:rsidRPr="000477E9">
        <w:rPr>
          <w:rFonts w:eastAsia="Times New Roman"/>
          <w:sz w:val="30"/>
          <w:szCs w:val="30"/>
        </w:rPr>
        <w:t>án</w:t>
      </w:r>
      <w:proofErr w:type="gramEnd"/>
      <w:r w:rsidRPr="000477E9">
        <w:rPr>
          <w:rFonts w:eastAsia="Times New Roman"/>
          <w:sz w:val="30"/>
          <w:szCs w:val="30"/>
        </w:rPr>
        <w:t xml:space="preserve"> đầu tư mở rộng được hưởng ưu đãi quy định tại điểm b khoản 5 Điều này</w:t>
      </w:r>
      <w:r w:rsidRPr="00E90890">
        <w:rPr>
          <w:rFonts w:eastAsia="Times New Roman"/>
          <w:sz w:val="30"/>
          <w:szCs w:val="30"/>
        </w:rPr>
        <w:t xml:space="preserve"> </w:t>
      </w:r>
      <w:r w:rsidRPr="000477E9">
        <w:rPr>
          <w:rFonts w:eastAsia="Times New Roman"/>
          <w:sz w:val="30"/>
          <w:szCs w:val="30"/>
        </w:rPr>
        <w:t>phải đáp ứng một trong các tiêu chí sau đây</w:t>
      </w:r>
      <w:r w:rsidR="00A76ED8">
        <w:rPr>
          <w:rFonts w:eastAsia="Times New Roman"/>
          <w:sz w:val="30"/>
          <w:szCs w:val="30"/>
        </w:rPr>
        <w:t>:</w:t>
      </w:r>
    </w:p>
    <w:p w:rsidR="00345EB8" w:rsidRDefault="001E5C5A" w:rsidP="00D9104E">
      <w:pPr>
        <w:pStyle w:val="ListParagraph"/>
        <w:spacing w:before="120" w:after="120" w:line="240" w:lineRule="auto"/>
        <w:ind w:left="0"/>
        <w:jc w:val="both"/>
        <w:rPr>
          <w:rFonts w:eastAsia="Times New Roman"/>
          <w:sz w:val="30"/>
          <w:szCs w:val="30"/>
        </w:rPr>
      </w:pPr>
      <w:r w:rsidRPr="00E90890">
        <w:rPr>
          <w:rFonts w:eastAsia="Times New Roman"/>
          <w:noProof/>
          <w:color w:val="000000" w:themeColor="text1"/>
          <w:sz w:val="30"/>
          <w:szCs w:val="30"/>
        </w:rPr>
        <mc:AlternateContent>
          <mc:Choice Requires="wps">
            <w:drawing>
              <wp:anchor distT="0" distB="0" distL="114300" distR="114300" simplePos="0" relativeHeight="251680768" behindDoc="0" locked="0" layoutInCell="1" allowOverlap="1" wp14:anchorId="2F18D785" wp14:editId="6710D285">
                <wp:simplePos x="0" y="0"/>
                <wp:positionH relativeFrom="column">
                  <wp:posOffset>57150</wp:posOffset>
                </wp:positionH>
                <wp:positionV relativeFrom="paragraph">
                  <wp:posOffset>56515</wp:posOffset>
                </wp:positionV>
                <wp:extent cx="95250" cy="114300"/>
                <wp:effectExtent l="0" t="0" r="19050" b="19050"/>
                <wp:wrapNone/>
                <wp:docPr id="12" name="Flowchart: Connector 12"/>
                <wp:cNvGraphicFramePr/>
                <a:graphic xmlns:a="http://schemas.openxmlformats.org/drawingml/2006/main">
                  <a:graphicData uri="http://schemas.microsoft.com/office/word/2010/wordprocessingShape">
                    <wps:wsp>
                      <wps:cNvSpPr/>
                      <wps:spPr>
                        <a:xfrm>
                          <a:off x="0" y="0"/>
                          <a:ext cx="95250" cy="114300"/>
                        </a:xfrm>
                        <a:prstGeom prst="flowChartConnector">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F8C85D" id="Flowchart: Connector 12" o:spid="_x0000_s1026" type="#_x0000_t120" style="position:absolute;margin-left:4.5pt;margin-top:4.45pt;width:7.5pt;height:9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" fillcolor="black [3213]" strokecolor="#1f4d78 [1604]" strokeweight="1pt">
                <v:stroke joinstyle="miter"/>
              </v:shape>
            </w:pict>
          </mc:Fallback>
        </mc:AlternateContent>
      </w:r>
      <w:r w:rsidRPr="00E90890">
        <w:rPr>
          <w:rFonts w:eastAsia="Times New Roman"/>
          <w:sz w:val="30"/>
          <w:szCs w:val="30"/>
        </w:rPr>
        <w:t xml:space="preserve">    </w:t>
      </w:r>
      <w:r w:rsidR="00DD7EC5" w:rsidRPr="000477E9">
        <w:rPr>
          <w:rFonts w:eastAsia="Times New Roman"/>
          <w:sz w:val="30"/>
          <w:szCs w:val="30"/>
        </w:rPr>
        <w:t xml:space="preserve">Nguyên giá tài sản cố định tăng thêm </w:t>
      </w:r>
    </w:p>
    <w:p w:rsidR="00345EB8" w:rsidRDefault="00345EB8" w:rsidP="00D9104E">
      <w:pPr>
        <w:pStyle w:val="ListParagraph"/>
        <w:spacing w:before="120" w:after="120" w:line="240" w:lineRule="auto"/>
        <w:ind w:left="0"/>
        <w:jc w:val="both"/>
        <w:rPr>
          <w:rFonts w:eastAsia="Times New Roman"/>
          <w:sz w:val="30"/>
          <w:szCs w:val="30"/>
        </w:rPr>
      </w:pPr>
    </w:p>
    <w:p w:rsidR="00DD7EC5" w:rsidRPr="00E90890" w:rsidRDefault="00DD7EC5" w:rsidP="00D9104E">
      <w:pPr>
        <w:pStyle w:val="ListParagraph"/>
        <w:spacing w:before="120" w:after="120" w:line="240" w:lineRule="auto"/>
        <w:ind w:left="0"/>
        <w:jc w:val="both"/>
        <w:rPr>
          <w:rFonts w:eastAsia="Times New Roman"/>
          <w:sz w:val="30"/>
          <w:szCs w:val="30"/>
        </w:rPr>
      </w:pPr>
      <w:r w:rsidRPr="000477E9">
        <w:rPr>
          <w:rFonts w:eastAsia="Times New Roman"/>
          <w:sz w:val="30"/>
          <w:szCs w:val="30"/>
        </w:rPr>
        <w:t>khi dự án đầu tư hoàn thành việc giải ngân số vốn đầu tư mở rộng đã đăng ký đạt mức tối thiểu do Chính phủ quy định tương ứng với các trường hợp dự án đầu tư mở rộng thuộc ngành, nghề ưu đãi thuế thu nhập doanh nghiệp, dự án đầu tư mở rộng thực hiện tại địa bàn ưu đãi thuế thu nhập doanh nghiệp;</w:t>
      </w:r>
    </w:p>
    <w:p w:rsidR="00DD7EC5" w:rsidRPr="000477E9" w:rsidRDefault="001E5C5A" w:rsidP="00D9104E">
      <w:pPr>
        <w:pStyle w:val="ListParagraph"/>
        <w:spacing w:before="120" w:after="120" w:line="240" w:lineRule="auto"/>
        <w:ind w:left="0"/>
        <w:jc w:val="both"/>
        <w:rPr>
          <w:sz w:val="30"/>
          <w:szCs w:val="30"/>
        </w:rPr>
      </w:pPr>
      <w:r w:rsidRPr="00E90890">
        <w:rPr>
          <w:rFonts w:eastAsia="Times New Roman"/>
          <w:noProof/>
          <w:color w:val="000000" w:themeColor="text1"/>
          <w:sz w:val="30"/>
          <w:szCs w:val="30"/>
        </w:rPr>
        <mc:AlternateContent>
          <mc:Choice Requires="wps">
            <w:drawing>
              <wp:anchor distT="0" distB="0" distL="114300" distR="114300" simplePos="0" relativeHeight="251682816" behindDoc="0" locked="0" layoutInCell="1" allowOverlap="1" wp14:anchorId="2F18D785" wp14:editId="6710D285">
                <wp:simplePos x="0" y="0"/>
                <wp:positionH relativeFrom="column">
                  <wp:posOffset>38100</wp:posOffset>
                </wp:positionH>
                <wp:positionV relativeFrom="paragraph">
                  <wp:posOffset>57150</wp:posOffset>
                </wp:positionV>
                <wp:extent cx="95250" cy="114300"/>
                <wp:effectExtent l="0" t="0" r="19050" b="19050"/>
                <wp:wrapNone/>
                <wp:docPr id="13" name="Flowchart: Connector 13"/>
                <wp:cNvGraphicFramePr/>
                <a:graphic xmlns:a="http://schemas.openxmlformats.org/drawingml/2006/main">
                  <a:graphicData uri="http://schemas.microsoft.com/office/word/2010/wordprocessingShape">
                    <wps:wsp>
                      <wps:cNvSpPr/>
                      <wps:spPr>
                        <a:xfrm>
                          <a:off x="0" y="0"/>
                          <a:ext cx="95250" cy="114300"/>
                        </a:xfrm>
                        <a:prstGeom prst="flowChartConnector">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txbx>
                        <w:txbxContent>
                          <w:p w:rsidR="001E5C5A" w:rsidRDefault="001E5C5A" w:rsidP="001E5C5A">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18D785" id="Flowchart: Connector 13" o:spid="_x0000_s1030" type="#_x0000_t120" style="position:absolute;left:0;text-align:left;margin-left:3pt;margin-top:4.5pt;width:7.5pt;height:9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" fillcolor="black [3213]" strokecolor="#1f4d78 [1604]" strokeweight="1pt">
                <v:stroke joinstyle="miter"/>
                <v:textbox>
                  <w:txbxContent>
                    <w:p w:rsidR="001E5C5A" w:rsidRDefault="001E5C5A" w:rsidP="001E5C5A">
                      <w:pPr>
                        <w:jc w:val="center"/>
                      </w:pPr>
                      <w:r>
                        <w:t xml:space="preserve">        </w:t>
                      </w:r>
                    </w:p>
                  </w:txbxContent>
                </v:textbox>
              </v:shape>
            </w:pict>
          </mc:Fallback>
        </mc:AlternateContent>
      </w:r>
      <w:r w:rsidRPr="00E90890">
        <w:rPr>
          <w:rFonts w:eastAsia="Times New Roman"/>
          <w:sz w:val="30"/>
          <w:szCs w:val="30"/>
        </w:rPr>
        <w:t xml:space="preserve">    </w:t>
      </w:r>
      <w:r w:rsidR="00DD7EC5" w:rsidRPr="000477E9">
        <w:rPr>
          <w:rFonts w:eastAsia="Times New Roman"/>
          <w:sz w:val="30"/>
          <w:szCs w:val="30"/>
        </w:rPr>
        <w:t>Tỷ trọng nguyên giá tài sản cố định khi dự án đầu tư hoàn thành việc giải ngân số vốn đầu tư mở rộng đã đăng ký tăng thêm đạt tối thiểu từ 20% so với tổng nguyên giá tài sản cố định trước khi bắt đầu đầu tư mở rộng</w:t>
      </w:r>
      <w:r w:rsidR="00DD7EC5" w:rsidRPr="00E90890">
        <w:rPr>
          <w:rFonts w:eastAsia="Times New Roman"/>
          <w:sz w:val="30"/>
          <w:szCs w:val="30"/>
        </w:rPr>
        <w:t>;</w:t>
      </w:r>
    </w:p>
    <w:p w:rsidR="003B31CA" w:rsidRPr="00E90890" w:rsidRDefault="00D9104E" w:rsidP="00D9104E">
      <w:pPr>
        <w:pStyle w:val="ListParagraph"/>
        <w:spacing w:before="120" w:after="120" w:line="240" w:lineRule="auto"/>
        <w:ind w:left="0"/>
        <w:jc w:val="both"/>
        <w:rPr>
          <w:rFonts w:eastAsia="Times New Roman"/>
          <w:sz w:val="30"/>
          <w:szCs w:val="30"/>
        </w:rPr>
      </w:pPr>
      <w:r w:rsidRPr="00E90890">
        <w:rPr>
          <w:rFonts w:eastAsia="Times New Roman"/>
          <w:noProof/>
          <w:color w:val="000000" w:themeColor="text1"/>
          <w:sz w:val="30"/>
          <w:szCs w:val="30"/>
        </w:rPr>
        <mc:AlternateContent>
          <mc:Choice Requires="wps">
            <w:drawing>
              <wp:anchor distT="0" distB="0" distL="114300" distR="114300" simplePos="0" relativeHeight="251684864" behindDoc="0" locked="0" layoutInCell="1" allowOverlap="1" wp14:anchorId="2F18D785" wp14:editId="6710D285">
                <wp:simplePos x="0" y="0"/>
                <wp:positionH relativeFrom="column">
                  <wp:posOffset>47625</wp:posOffset>
                </wp:positionH>
                <wp:positionV relativeFrom="paragraph">
                  <wp:posOffset>57150</wp:posOffset>
                </wp:positionV>
                <wp:extent cx="95250" cy="114300"/>
                <wp:effectExtent l="0" t="0" r="19050" b="19050"/>
                <wp:wrapNone/>
                <wp:docPr id="14" name="Flowchart: Connector 14"/>
                <wp:cNvGraphicFramePr/>
                <a:graphic xmlns:a="http://schemas.openxmlformats.org/drawingml/2006/main">
                  <a:graphicData uri="http://schemas.microsoft.com/office/word/2010/wordprocessingShape">
                    <wps:wsp>
                      <wps:cNvSpPr/>
                      <wps:spPr>
                        <a:xfrm>
                          <a:off x="0" y="0"/>
                          <a:ext cx="95250" cy="114300"/>
                        </a:xfrm>
                        <a:prstGeom prst="flowChartConnector">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EC0E55" id="Flowchart: Connector 14" o:spid="_x0000_s1026" type="#_x0000_t120" style="position:absolute;margin-left:3.75pt;margin-top:4.5pt;width:7.5pt;height:9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" fillcolor="black [3213]" strokecolor="#1f4d78 [1604]" strokeweight="1pt">
                <v:stroke joinstyle="miter"/>
              </v:shape>
            </w:pict>
          </mc:Fallback>
        </mc:AlternateContent>
      </w:r>
      <w:r w:rsidR="001E5C5A" w:rsidRPr="00E90890">
        <w:rPr>
          <w:rFonts w:eastAsia="Times New Roman"/>
          <w:sz w:val="30"/>
          <w:szCs w:val="30"/>
        </w:rPr>
        <w:t xml:space="preserve">    </w:t>
      </w:r>
      <w:r w:rsidR="00DD7EC5" w:rsidRPr="000477E9">
        <w:rPr>
          <w:rFonts w:eastAsia="Times New Roman"/>
          <w:sz w:val="30"/>
          <w:szCs w:val="30"/>
        </w:rPr>
        <w:t xml:space="preserve">Công suất thiết kế tăng thêm khi dự </w:t>
      </w:r>
      <w:proofErr w:type="gramStart"/>
      <w:r w:rsidR="00DD7EC5" w:rsidRPr="000477E9">
        <w:rPr>
          <w:rFonts w:eastAsia="Times New Roman"/>
          <w:sz w:val="30"/>
          <w:szCs w:val="30"/>
        </w:rPr>
        <w:t>án</w:t>
      </w:r>
      <w:proofErr w:type="gramEnd"/>
      <w:r w:rsidR="00DD7EC5" w:rsidRPr="000477E9">
        <w:rPr>
          <w:rFonts w:eastAsia="Times New Roman"/>
          <w:sz w:val="30"/>
          <w:szCs w:val="30"/>
        </w:rPr>
        <w:t xml:space="preserve"> đầu tư hoàn thành việc giải ngân số vốn đầu tư mở rộng đã đăng ký tối thiểu từ 20% so với công suất thiết kế trước khi bắt đầu đầu tư mở rộng</w:t>
      </w:r>
      <w:r w:rsidR="003B31CA" w:rsidRPr="00E90890">
        <w:rPr>
          <w:rFonts w:eastAsia="Times New Roman"/>
          <w:sz w:val="30"/>
          <w:szCs w:val="30"/>
        </w:rPr>
        <w:t>.</w:t>
      </w:r>
    </w:p>
    <w:p w:rsidR="003B31CA" w:rsidRPr="00E90890" w:rsidRDefault="003B31CA" w:rsidP="00D9104E">
      <w:pPr>
        <w:pStyle w:val="ListParagraph"/>
        <w:spacing w:before="120" w:after="120" w:line="240" w:lineRule="auto"/>
        <w:ind w:left="0"/>
        <w:jc w:val="both"/>
        <w:rPr>
          <w:rFonts w:eastAsia="Times New Roman"/>
          <w:b/>
          <w:bCs/>
          <w:color w:val="2F5496" w:themeColor="accent5" w:themeShade="BF"/>
          <w:sz w:val="30"/>
          <w:szCs w:val="30"/>
        </w:rPr>
      </w:pPr>
      <w:bookmarkStart w:id="7" w:name="dieu_15"/>
      <w:r w:rsidRPr="00E90890">
        <w:rPr>
          <w:rFonts w:eastAsia="Times New Roman"/>
          <w:b/>
          <w:bCs/>
          <w:color w:val="2F5496" w:themeColor="accent5" w:themeShade="BF"/>
          <w:sz w:val="30"/>
          <w:szCs w:val="30"/>
        </w:rPr>
        <w:t xml:space="preserve">II. </w:t>
      </w:r>
      <w:r w:rsidRPr="000477E9">
        <w:rPr>
          <w:rFonts w:eastAsia="Times New Roman"/>
          <w:b/>
          <w:bCs/>
          <w:color w:val="2F5496" w:themeColor="accent5" w:themeShade="BF"/>
          <w:sz w:val="30"/>
          <w:szCs w:val="30"/>
        </w:rPr>
        <w:t>Các trường hợp miễn thuế, giảm thuế khác</w:t>
      </w:r>
      <w:bookmarkEnd w:id="7"/>
      <w:r w:rsidRPr="00E90890">
        <w:rPr>
          <w:rFonts w:eastAsia="Times New Roman"/>
          <w:b/>
          <w:bCs/>
          <w:color w:val="2F5496" w:themeColor="accent5" w:themeShade="BF"/>
          <w:sz w:val="30"/>
          <w:szCs w:val="30"/>
        </w:rPr>
        <w:t xml:space="preserve"> (Điều 15)</w:t>
      </w:r>
    </w:p>
    <w:p w:rsidR="003B31CA" w:rsidRPr="00E90890" w:rsidRDefault="003B31CA" w:rsidP="00D9104E">
      <w:pPr>
        <w:pStyle w:val="ListParagraph"/>
        <w:spacing w:before="120" w:after="120" w:line="240" w:lineRule="auto"/>
        <w:ind w:left="0"/>
        <w:jc w:val="both"/>
        <w:rPr>
          <w:rFonts w:eastAsia="Times New Roman"/>
          <w:sz w:val="30"/>
          <w:szCs w:val="30"/>
        </w:rPr>
      </w:pPr>
      <w:r w:rsidRPr="000477E9">
        <w:rPr>
          <w:rFonts w:eastAsia="Times New Roman"/>
          <w:b/>
          <w:color w:val="2F5496" w:themeColor="accent5" w:themeShade="BF"/>
          <w:sz w:val="30"/>
          <w:szCs w:val="30"/>
        </w:rPr>
        <w:t>1.</w:t>
      </w:r>
      <w:r w:rsidRPr="000477E9">
        <w:rPr>
          <w:rFonts w:eastAsia="Times New Roman"/>
          <w:color w:val="2F5496" w:themeColor="accent5" w:themeShade="BF"/>
          <w:sz w:val="30"/>
          <w:szCs w:val="30"/>
        </w:rPr>
        <w:t xml:space="preserve"> </w:t>
      </w:r>
      <w:r w:rsidRPr="000477E9">
        <w:rPr>
          <w:rFonts w:eastAsia="Times New Roman"/>
          <w:sz w:val="30"/>
          <w:szCs w:val="30"/>
        </w:rPr>
        <w:t xml:space="preserve">Doanh nghiệp sản xuất, xây dựng, vận tải sử dụng nhiều </w:t>
      </w:r>
      <w:proofErr w:type="gramStart"/>
      <w:r w:rsidRPr="000477E9">
        <w:rPr>
          <w:rFonts w:eastAsia="Times New Roman"/>
          <w:sz w:val="30"/>
          <w:szCs w:val="30"/>
        </w:rPr>
        <w:t>lao</w:t>
      </w:r>
      <w:proofErr w:type="gramEnd"/>
      <w:r w:rsidRPr="000477E9">
        <w:rPr>
          <w:rFonts w:eastAsia="Times New Roman"/>
          <w:sz w:val="30"/>
          <w:szCs w:val="30"/>
        </w:rPr>
        <w:t xml:space="preserve"> động nữ được giảm thuế thu nhập doanh nghiệp bằng số chi thêm cho lao động nữ</w:t>
      </w:r>
      <w:r w:rsidRPr="00E90890">
        <w:rPr>
          <w:rFonts w:eastAsia="Times New Roman"/>
          <w:sz w:val="30"/>
          <w:szCs w:val="30"/>
        </w:rPr>
        <w:t>.</w:t>
      </w:r>
    </w:p>
    <w:p w:rsidR="00345EB8" w:rsidRDefault="003B31CA" w:rsidP="00D9104E">
      <w:pPr>
        <w:pStyle w:val="ListParagraph"/>
        <w:spacing w:before="120" w:after="120" w:line="240" w:lineRule="auto"/>
        <w:ind w:left="0"/>
        <w:jc w:val="both"/>
        <w:rPr>
          <w:rFonts w:eastAsia="Times New Roman"/>
          <w:sz w:val="30"/>
          <w:szCs w:val="30"/>
        </w:rPr>
      </w:pPr>
      <w:r w:rsidRPr="000477E9">
        <w:rPr>
          <w:rFonts w:eastAsia="Times New Roman"/>
          <w:b/>
          <w:color w:val="2F5496" w:themeColor="accent5" w:themeShade="BF"/>
          <w:sz w:val="30"/>
          <w:szCs w:val="30"/>
        </w:rPr>
        <w:t>2.</w:t>
      </w:r>
      <w:r w:rsidR="00A76ED8" w:rsidRPr="006E4180">
        <w:rPr>
          <w:rFonts w:eastAsia="Times New Roman"/>
          <w:color w:val="2F5496" w:themeColor="accent5" w:themeShade="BF"/>
          <w:sz w:val="30"/>
          <w:szCs w:val="30"/>
        </w:rPr>
        <w:t xml:space="preserve"> </w:t>
      </w:r>
      <w:r w:rsidR="00A76ED8">
        <w:rPr>
          <w:rFonts w:eastAsia="Times New Roman"/>
          <w:sz w:val="30"/>
          <w:szCs w:val="30"/>
        </w:rPr>
        <w:t xml:space="preserve">Doanh nghiệp sử dụng nhiều </w:t>
      </w:r>
      <w:proofErr w:type="gramStart"/>
      <w:r w:rsidRPr="000477E9">
        <w:rPr>
          <w:rFonts w:eastAsia="Times New Roman"/>
          <w:sz w:val="30"/>
          <w:szCs w:val="30"/>
        </w:rPr>
        <w:t>lao</w:t>
      </w:r>
      <w:proofErr w:type="gramEnd"/>
      <w:r w:rsidRPr="000477E9">
        <w:rPr>
          <w:rFonts w:eastAsia="Times New Roman"/>
          <w:sz w:val="30"/>
          <w:szCs w:val="30"/>
        </w:rPr>
        <w:t xml:space="preserve"> động là người dân tộc thiểu số được giảm thuế thu nhập doanh nghiệp bằng </w:t>
      </w:r>
    </w:p>
    <w:p w:rsidR="00345EB8" w:rsidRDefault="00345EB8" w:rsidP="00D9104E">
      <w:pPr>
        <w:pStyle w:val="ListParagraph"/>
        <w:spacing w:before="120" w:after="120" w:line="240" w:lineRule="auto"/>
        <w:ind w:left="0"/>
        <w:jc w:val="both"/>
        <w:rPr>
          <w:rFonts w:eastAsia="Times New Roman"/>
          <w:sz w:val="30"/>
          <w:szCs w:val="30"/>
        </w:rPr>
      </w:pPr>
    </w:p>
    <w:p w:rsidR="00D9104E" w:rsidRPr="00345EB8" w:rsidRDefault="003B31CA" w:rsidP="00345EB8">
      <w:pPr>
        <w:pStyle w:val="ListParagraph"/>
        <w:spacing w:before="120" w:after="120" w:line="240" w:lineRule="auto"/>
        <w:ind w:left="0"/>
        <w:jc w:val="both"/>
        <w:rPr>
          <w:rFonts w:eastAsia="Times New Roman"/>
          <w:sz w:val="30"/>
          <w:szCs w:val="30"/>
        </w:rPr>
      </w:pPr>
      <w:proofErr w:type="gramStart"/>
      <w:r w:rsidRPr="000477E9">
        <w:rPr>
          <w:rFonts w:eastAsia="Times New Roman"/>
          <w:sz w:val="30"/>
          <w:szCs w:val="30"/>
        </w:rPr>
        <w:t>số</w:t>
      </w:r>
      <w:proofErr w:type="gramEnd"/>
      <w:r w:rsidRPr="000477E9">
        <w:rPr>
          <w:rFonts w:eastAsia="Times New Roman"/>
          <w:sz w:val="30"/>
          <w:szCs w:val="30"/>
        </w:rPr>
        <w:t xml:space="preserve"> chi thêm cho lao động là người dân tộc thiểu số</w:t>
      </w:r>
      <w:r w:rsidR="00345EB8">
        <w:rPr>
          <w:rFonts w:eastAsia="Times New Roman"/>
          <w:sz w:val="30"/>
          <w:szCs w:val="30"/>
        </w:rPr>
        <w:t>.</w:t>
      </w:r>
    </w:p>
    <w:p w:rsidR="003B31CA" w:rsidRPr="00D9104E" w:rsidRDefault="003B31CA" w:rsidP="00D9104E">
      <w:pPr>
        <w:spacing w:before="120" w:after="120" w:line="240" w:lineRule="auto"/>
        <w:jc w:val="both"/>
        <w:rPr>
          <w:rFonts w:eastAsia="Times New Roman"/>
          <w:sz w:val="30"/>
          <w:szCs w:val="30"/>
        </w:rPr>
      </w:pPr>
      <w:r w:rsidRPr="006E4180">
        <w:rPr>
          <w:rFonts w:eastAsia="Times New Roman"/>
          <w:b/>
          <w:color w:val="2F5496" w:themeColor="accent5" w:themeShade="BF"/>
          <w:sz w:val="30"/>
          <w:szCs w:val="30"/>
        </w:rPr>
        <w:t>3.</w:t>
      </w:r>
      <w:r w:rsidRPr="006E4180">
        <w:rPr>
          <w:rFonts w:eastAsia="Times New Roman"/>
          <w:color w:val="2F5496" w:themeColor="accent5" w:themeShade="BF"/>
          <w:sz w:val="30"/>
          <w:szCs w:val="30"/>
        </w:rPr>
        <w:t xml:space="preserve"> </w:t>
      </w:r>
      <w:r w:rsidRPr="00D9104E">
        <w:rPr>
          <w:rFonts w:eastAsia="Times New Roman"/>
          <w:sz w:val="30"/>
          <w:szCs w:val="30"/>
        </w:rPr>
        <w:t>Doanh nghiệp thực hiện chuyển giao công nghệ thuộc lĩnh vực ưu tiên chuyển giao cho tổ chức, cá nhân ở địa bàn có điều kiện kinh tế - xã hội khó khăn, đơn vị sự nghiệp công lập cung cấp dịch vụ sự nghiệp công ở địa bàn có điều kiện kinh tế - xã hội khó khăn được giảm 50% số thuế thu nhập doanh nghiệp tính trên phần thu nhập từ chuyển giao công nghệ, thu nhập từ cung cấp dịch vụ sự nghiệp công ở địa bàn có điều kiện kinh tế - xã hội khó khăn.</w:t>
      </w:r>
    </w:p>
    <w:p w:rsidR="003B31CA" w:rsidRPr="00E90890" w:rsidRDefault="004F0735" w:rsidP="00D9104E">
      <w:pPr>
        <w:pStyle w:val="ListParagraph"/>
        <w:spacing w:before="120" w:after="120" w:line="240" w:lineRule="auto"/>
        <w:ind w:left="0"/>
        <w:jc w:val="both"/>
        <w:rPr>
          <w:rFonts w:eastAsia="Times New Roman"/>
          <w:sz w:val="30"/>
          <w:szCs w:val="30"/>
        </w:rPr>
      </w:pPr>
      <w:r w:rsidRPr="000477E9">
        <w:rPr>
          <w:rFonts w:eastAsia="Times New Roman"/>
          <w:b/>
          <w:color w:val="2F5496" w:themeColor="accent5" w:themeShade="BF"/>
          <w:sz w:val="30"/>
          <w:szCs w:val="30"/>
        </w:rPr>
        <w:t>4.</w:t>
      </w:r>
      <w:r w:rsidRPr="000477E9">
        <w:rPr>
          <w:rFonts w:eastAsia="Times New Roman"/>
          <w:color w:val="2F5496" w:themeColor="accent5" w:themeShade="BF"/>
          <w:sz w:val="30"/>
          <w:szCs w:val="30"/>
        </w:rPr>
        <w:t xml:space="preserve"> </w:t>
      </w:r>
      <w:r w:rsidRPr="000477E9">
        <w:rPr>
          <w:rFonts w:eastAsia="Times New Roman"/>
          <w:sz w:val="30"/>
          <w:szCs w:val="30"/>
        </w:rPr>
        <w:t>Doanh nghiệp quy định tại </w:t>
      </w:r>
      <w:bookmarkStart w:id="8" w:name="tc_42"/>
      <w:r w:rsidRPr="000477E9">
        <w:rPr>
          <w:rFonts w:eastAsia="Times New Roman"/>
          <w:sz w:val="30"/>
          <w:szCs w:val="30"/>
        </w:rPr>
        <w:t>khoản 2, khoản 3 Điều 10 của Luật này</w:t>
      </w:r>
      <w:bookmarkEnd w:id="8"/>
      <w:r w:rsidRPr="000477E9">
        <w:rPr>
          <w:rFonts w:eastAsia="Times New Roman"/>
          <w:sz w:val="30"/>
          <w:szCs w:val="30"/>
        </w:rPr>
        <w:t> thành lập mới từ hộ kinh doanh được miễn thuế thu nhập doanh nghiệp trong 02 năm liên tục kể từ khi có thu nhập chịu thuế</w:t>
      </w:r>
      <w:r w:rsidRPr="00E90890">
        <w:rPr>
          <w:rFonts w:eastAsia="Times New Roman"/>
          <w:sz w:val="30"/>
          <w:szCs w:val="30"/>
        </w:rPr>
        <w:t>.</w:t>
      </w:r>
    </w:p>
    <w:p w:rsidR="00916696" w:rsidRPr="00E90890" w:rsidRDefault="004F0735" w:rsidP="00345EB8">
      <w:pPr>
        <w:pStyle w:val="ListParagraph"/>
        <w:spacing w:before="120" w:after="120" w:line="240" w:lineRule="auto"/>
        <w:ind w:left="0"/>
        <w:jc w:val="both"/>
        <w:rPr>
          <w:rFonts w:eastAsia="Times New Roman"/>
          <w:sz w:val="30"/>
          <w:szCs w:val="30"/>
        </w:rPr>
      </w:pPr>
      <w:r w:rsidRPr="000477E9">
        <w:rPr>
          <w:rFonts w:eastAsia="Times New Roman"/>
          <w:b/>
          <w:color w:val="2F5496" w:themeColor="accent5" w:themeShade="BF"/>
          <w:sz w:val="30"/>
          <w:szCs w:val="30"/>
        </w:rPr>
        <w:t>5.</w:t>
      </w:r>
      <w:r w:rsidRPr="000477E9">
        <w:rPr>
          <w:rFonts w:eastAsia="Times New Roman"/>
          <w:color w:val="2F5496" w:themeColor="accent5" w:themeShade="BF"/>
          <w:sz w:val="30"/>
          <w:szCs w:val="30"/>
        </w:rPr>
        <w:t xml:space="preserve"> </w:t>
      </w:r>
      <w:r w:rsidRPr="000477E9">
        <w:rPr>
          <w:rFonts w:eastAsia="Times New Roman"/>
          <w:sz w:val="30"/>
          <w:szCs w:val="30"/>
        </w:rPr>
        <w:t>Tổ chức khoa học và công nghệ công lập, cơ sở giáo dục đại học công lập hoạt động không vì mục tiêu lợi nhuận được miễn thuế theo quy định của Chính phủ</w:t>
      </w:r>
      <w:proofErr w:type="gramStart"/>
      <w:r w:rsidRPr="00E90890">
        <w:rPr>
          <w:rFonts w:eastAsia="Times New Roman"/>
          <w:sz w:val="30"/>
          <w:szCs w:val="30"/>
        </w:rPr>
        <w:t>.</w:t>
      </w:r>
      <w:r w:rsidR="00E90890" w:rsidRPr="00E90890">
        <w:rPr>
          <w:rFonts w:eastAsia="Times New Roman"/>
          <w:sz w:val="30"/>
          <w:szCs w:val="30"/>
        </w:rPr>
        <w:t>/</w:t>
      </w:r>
      <w:proofErr w:type="gramEnd"/>
      <w:r w:rsidR="00E90890" w:rsidRPr="00E90890">
        <w:rPr>
          <w:rFonts w:eastAsia="Times New Roman"/>
          <w:sz w:val="30"/>
          <w:szCs w:val="30"/>
        </w:rPr>
        <w:t>.</w:t>
      </w:r>
      <w:r w:rsidR="00916696">
        <w:rPr>
          <w:rFonts w:eastAsia="Times New Roman"/>
          <w:noProof/>
          <w:sz w:val="30"/>
          <w:szCs w:val="30"/>
        </w:rPr>
        <mc:AlternateContent>
          <mc:Choice Requires="wps">
            <w:drawing>
              <wp:anchor distT="0" distB="0" distL="114300" distR="114300" simplePos="0" relativeHeight="251687936" behindDoc="0" locked="0" layoutInCell="1" allowOverlap="1">
                <wp:simplePos x="0" y="0"/>
                <wp:positionH relativeFrom="column">
                  <wp:posOffset>7305675</wp:posOffset>
                </wp:positionH>
                <wp:positionV relativeFrom="paragraph">
                  <wp:posOffset>6162040</wp:posOffset>
                </wp:positionV>
                <wp:extent cx="2847975" cy="635"/>
                <wp:effectExtent l="0" t="19050" r="9525" b="3746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7975" cy="635"/>
                        </a:xfrm>
                        <a:prstGeom prst="straightConnector1">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361F63" id="_x0000_t32" coordsize="21600,21600" o:spt="32" o:oned="t" path="m,l21600,21600e" filled="f">
                <v:path arrowok="t" fillok="f" o:connecttype="none"/>
                <o:lock v:ext="edit" shapetype="t"/>
              </v:shapetype>
              <v:shape id="Straight Arrow Connector 24" o:spid="_x0000_s1026" type="#_x0000_t32" style="position:absolute;margin-left:575.25pt;margin-top:485.2pt;width:224.25pt;height:.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" strokeweight="3pt">
                <v:stroke dashstyle="dashDot"/>
              </v:shape>
            </w:pict>
          </mc:Fallback>
        </mc:AlternateContent>
      </w:r>
      <w:r w:rsidR="00916696">
        <w:rPr>
          <w:rFonts w:eastAsia="Times New Roman"/>
          <w:noProof/>
          <w:sz w:val="30"/>
          <w:szCs w:val="30"/>
        </w:rPr>
        <mc:AlternateContent>
          <mc:Choice Requires="wps">
            <w:drawing>
              <wp:anchor distT="0" distB="0" distL="114300" distR="114300" simplePos="0" relativeHeight="251685888" behindDoc="0" locked="0" layoutInCell="1" allowOverlap="1">
                <wp:simplePos x="0" y="0"/>
                <wp:positionH relativeFrom="column">
                  <wp:posOffset>7305675</wp:posOffset>
                </wp:positionH>
                <wp:positionV relativeFrom="paragraph">
                  <wp:posOffset>6162040</wp:posOffset>
                </wp:positionV>
                <wp:extent cx="2847975" cy="635"/>
                <wp:effectExtent l="26670" t="19685" r="20955" b="273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7975" cy="635"/>
                        </a:xfrm>
                        <a:prstGeom prst="straightConnector1">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AF810B" id="Straight Arrow Connector 22" o:spid="_x0000_s1026" type="#_x0000_t32" style="position:absolute;margin-left:575.25pt;margin-top:485.2pt;width:224.25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" strokeweight="3pt">
                <v:stroke dashstyle="dashDot"/>
              </v:shape>
            </w:pict>
          </mc:Fallback>
        </mc:AlternateContent>
      </w:r>
    </w:p>
    <w:p w:rsidR="00DB73FD" w:rsidRPr="002C1E08" w:rsidRDefault="00916696" w:rsidP="002C1E08">
      <w:pPr>
        <w:spacing w:after="0" w:line="312" w:lineRule="auto"/>
        <w:ind w:firstLine="425"/>
        <w:jc w:val="both"/>
      </w:pPr>
      <w:r>
        <w:rPr>
          <w:rFonts w:eastAsia="Times New Roman"/>
          <w:noProof/>
          <w:sz w:val="30"/>
          <w:szCs w:val="30"/>
        </w:rPr>
        <mc:AlternateContent>
          <mc:Choice Requires="wps">
            <w:drawing>
              <wp:anchor distT="0" distB="0" distL="114300" distR="114300" simplePos="0" relativeHeight="251686912" behindDoc="0" locked="0" layoutInCell="1" allowOverlap="1">
                <wp:simplePos x="0" y="0"/>
                <wp:positionH relativeFrom="column">
                  <wp:posOffset>7301865</wp:posOffset>
                </wp:positionH>
                <wp:positionV relativeFrom="paragraph">
                  <wp:posOffset>5868035</wp:posOffset>
                </wp:positionV>
                <wp:extent cx="2847975" cy="635"/>
                <wp:effectExtent l="0" t="19050" r="28575" b="3746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47975" cy="635"/>
                        </a:xfrm>
                        <a:prstGeom prst="straightConnector1">
                          <a:avLst/>
                        </a:prstGeom>
                        <a:noFill/>
                        <a:ln w="381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4F0BDF" id="Straight Arrow Connector 23" o:spid="_x0000_s1026" type="#_x0000_t32" style="position:absolute;margin-left:574.95pt;margin-top:462.05pt;width:224.25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" strokeweight="3pt">
                <v:stroke dashstyle="1 1"/>
              </v:shape>
            </w:pict>
          </mc:Fallback>
        </mc:AlternateContent>
      </w:r>
      <w:r w:rsidR="00E90890" w:rsidRPr="008B2C6B">
        <w:rPr>
          <w:noProof/>
          <w:sz w:val="32"/>
          <w:szCs w:val="32"/>
        </w:rPr>
        <mc:AlternateContent>
          <mc:Choice Requires="wps">
            <w:drawing>
              <wp:anchor distT="45720" distB="45720" distL="114300" distR="114300" simplePos="0" relativeHeight="251666432" behindDoc="0" locked="0" layoutInCell="1" allowOverlap="1" wp14:anchorId="40CA0EF5" wp14:editId="22ACB4EE">
                <wp:simplePos x="0" y="0"/>
                <wp:positionH relativeFrom="column">
                  <wp:posOffset>89535</wp:posOffset>
                </wp:positionH>
                <wp:positionV relativeFrom="paragraph">
                  <wp:posOffset>63500</wp:posOffset>
                </wp:positionV>
                <wp:extent cx="2960370" cy="531495"/>
                <wp:effectExtent l="0" t="0" r="0" b="190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531495"/>
                        </a:xfrm>
                        <a:prstGeom prst="rect">
                          <a:avLst/>
                        </a:prstGeom>
                        <a:noFill/>
                        <a:ln w="9525">
                          <a:noFill/>
                          <a:miter lim="800000"/>
                          <a:headEnd/>
                          <a:tailEnd/>
                        </a:ln>
                      </wps:spPr>
                      <wps:txbx>
                        <w:txbxContent>
                          <w:p w:rsidR="008B2C6B" w:rsidRPr="0079652C" w:rsidRDefault="00E90890" w:rsidP="008B2C6B">
                            <w:pPr>
                              <w:spacing w:after="0" w:line="240" w:lineRule="auto"/>
                              <w:jc w:val="center"/>
                              <w:rPr>
                                <w:b/>
                                <w:color w:val="2F5496" w:themeColor="accent5" w:themeShade="BF"/>
                              </w:rPr>
                            </w:pPr>
                            <w:r w:rsidRPr="0079652C">
                              <w:rPr>
                                <w:b/>
                                <w:color w:val="2F5496" w:themeColor="accent5" w:themeShade="BF"/>
                              </w:rPr>
                              <w:t xml:space="preserve">THÁNG </w:t>
                            </w:r>
                            <w:r w:rsidR="00B52263">
                              <w:rPr>
                                <w:b/>
                                <w:color w:val="2F5496" w:themeColor="accent5" w:themeShade="BF"/>
                              </w:rPr>
                              <w:t>1</w:t>
                            </w:r>
                            <w:r w:rsidR="000D0222">
                              <w:rPr>
                                <w:b/>
                                <w:color w:val="2F5496" w:themeColor="accent5" w:themeShade="BF"/>
                              </w:rPr>
                              <w:t>2</w:t>
                            </w:r>
                            <w:bookmarkStart w:id="9" w:name="_GoBack"/>
                            <w:bookmarkEnd w:id="9"/>
                            <w:r w:rsidR="008B2C6B" w:rsidRPr="0079652C">
                              <w:rPr>
                                <w:b/>
                                <w:color w:val="2F5496" w:themeColor="accent5" w:themeShade="BF"/>
                              </w:rPr>
                              <w:t xml:space="preserve"> NĂM 202</w:t>
                            </w:r>
                            <w:r w:rsidRPr="0079652C">
                              <w:rPr>
                                <w:b/>
                                <w:color w:val="2F5496" w:themeColor="accent5" w:themeShade="BF"/>
                              </w:rPr>
                              <w:t>5</w:t>
                            </w:r>
                          </w:p>
                          <w:p w:rsidR="008B2C6B" w:rsidRPr="0079652C" w:rsidRDefault="008B2C6B" w:rsidP="008B2C6B">
                            <w:pPr>
                              <w:spacing w:after="0" w:line="240" w:lineRule="auto"/>
                              <w:jc w:val="center"/>
                              <w:rPr>
                                <w:b/>
                                <w:color w:val="2F5496" w:themeColor="accent5" w:themeShade="BF"/>
                              </w:rPr>
                            </w:pPr>
                            <w:r w:rsidRPr="0079652C">
                              <w:rPr>
                                <w:b/>
                                <w:color w:val="2F5496" w:themeColor="accent5" w:themeShade="BF"/>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CA0EF5" id="_x0000_t202" coordsize="21600,21600" o:spt="202" path="m,l,21600r21600,l21600,xe">
                <v:stroke joinstyle="miter"/>
                <v:path gradientshapeok="t" o:connecttype="rect"/>
              </v:shapetype>
              <v:shape id="_x0000_s1031" type="#_x0000_t202" style="position:absolute;left:0;text-align:left;margin-left:7.05pt;margin-top:5pt;width:233.1pt;height:41.8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" filled="f" stroked="f">
                <v:textbox>
                  <w:txbxContent>
                    <w:p w:rsidR="008B2C6B" w:rsidRPr="0079652C" w:rsidRDefault="00E90890" w:rsidP="008B2C6B">
                      <w:pPr>
                        <w:spacing w:after="0" w:line="240" w:lineRule="auto"/>
                        <w:jc w:val="center"/>
                        <w:rPr>
                          <w:b/>
                          <w:color w:val="2F5496" w:themeColor="accent5" w:themeShade="BF"/>
                        </w:rPr>
                      </w:pPr>
                      <w:r w:rsidRPr="0079652C">
                        <w:rPr>
                          <w:b/>
                          <w:color w:val="2F5496" w:themeColor="accent5" w:themeShade="BF"/>
                        </w:rPr>
                        <w:t xml:space="preserve">THÁNG </w:t>
                      </w:r>
                      <w:r w:rsidR="00B52263">
                        <w:rPr>
                          <w:b/>
                          <w:color w:val="2F5496" w:themeColor="accent5" w:themeShade="BF"/>
                        </w:rPr>
                        <w:t>1</w:t>
                      </w:r>
                      <w:r w:rsidR="000D0222">
                        <w:rPr>
                          <w:b/>
                          <w:color w:val="2F5496" w:themeColor="accent5" w:themeShade="BF"/>
                        </w:rPr>
                        <w:t>2</w:t>
                      </w:r>
                      <w:bookmarkStart w:id="10" w:name="_GoBack"/>
                      <w:bookmarkEnd w:id="10"/>
                      <w:r w:rsidR="008B2C6B" w:rsidRPr="0079652C">
                        <w:rPr>
                          <w:b/>
                          <w:color w:val="2F5496" w:themeColor="accent5" w:themeShade="BF"/>
                        </w:rPr>
                        <w:t xml:space="preserve"> NĂM 202</w:t>
                      </w:r>
                      <w:r w:rsidRPr="0079652C">
                        <w:rPr>
                          <w:b/>
                          <w:color w:val="2F5496" w:themeColor="accent5" w:themeShade="BF"/>
                        </w:rPr>
                        <w:t>5</w:t>
                      </w:r>
                    </w:p>
                    <w:p w:rsidR="008B2C6B" w:rsidRPr="0079652C" w:rsidRDefault="008B2C6B" w:rsidP="008B2C6B">
                      <w:pPr>
                        <w:spacing w:after="0" w:line="240" w:lineRule="auto"/>
                        <w:jc w:val="center"/>
                        <w:rPr>
                          <w:b/>
                          <w:color w:val="2F5496" w:themeColor="accent5" w:themeShade="BF"/>
                        </w:rPr>
                      </w:pPr>
                      <w:r w:rsidRPr="0079652C">
                        <w:rPr>
                          <w:b/>
                          <w:color w:val="2F5496" w:themeColor="accent5" w:themeShade="BF"/>
                        </w:rPr>
                        <w:t>SỞ TƯ PHÁP TP. HỒ CHÍ MINH</w:t>
                      </w:r>
                    </w:p>
                  </w:txbxContent>
                </v:textbox>
              </v:shape>
            </w:pict>
          </mc:Fallback>
        </mc:AlternateContent>
      </w:r>
    </w:p>
    <w:sectPr w:rsidR="00DB73FD" w:rsidRPr="002C1E08" w:rsidSect="00AF17FB">
      <w:pgSz w:w="16839" w:h="11907" w:orient="landscape" w:code="9"/>
      <w:pgMar w:top="720" w:right="720" w:bottom="720" w:left="720" w:header="720" w:footer="720" w:gutter="0"/>
      <w:pgBorders w:offsetFrom="page">
        <w:top w:val="dotDash" w:sz="4" w:space="24" w:color="auto"/>
        <w:left w:val="dotDash" w:sz="4" w:space="24" w:color="auto"/>
        <w:bottom w:val="dotDash" w:sz="4" w:space="24" w:color="auto"/>
        <w:right w:val="dotDash" w:sz="4" w:space="24" w:color="auto"/>
      </w:pgBorders>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3CFC50B2"/>
    <w:multiLevelType w:val="hybridMultilevel"/>
    <w:tmpl w:val="069CE1B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6"/>
  </w:num>
  <w:num w:numId="3">
    <w:abstractNumId w:val="4"/>
  </w:num>
  <w:num w:numId="4">
    <w:abstractNumId w:val="1"/>
  </w:num>
  <w:num w:numId="5">
    <w:abstractNumId w:val="7"/>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36BC5"/>
    <w:rsid w:val="00046839"/>
    <w:rsid w:val="00047899"/>
    <w:rsid w:val="000B713B"/>
    <w:rsid w:val="000D0222"/>
    <w:rsid w:val="000E14F6"/>
    <w:rsid w:val="000E7E3B"/>
    <w:rsid w:val="000F1569"/>
    <w:rsid w:val="00103635"/>
    <w:rsid w:val="00115686"/>
    <w:rsid w:val="00135EE9"/>
    <w:rsid w:val="00143822"/>
    <w:rsid w:val="00173101"/>
    <w:rsid w:val="001820D9"/>
    <w:rsid w:val="00182A57"/>
    <w:rsid w:val="00191ED5"/>
    <w:rsid w:val="0019289B"/>
    <w:rsid w:val="001B1E04"/>
    <w:rsid w:val="001D5E27"/>
    <w:rsid w:val="001E5C5A"/>
    <w:rsid w:val="001F56B9"/>
    <w:rsid w:val="00217B55"/>
    <w:rsid w:val="0023372E"/>
    <w:rsid w:val="002537C4"/>
    <w:rsid w:val="00263B33"/>
    <w:rsid w:val="00266B55"/>
    <w:rsid w:val="002C1E08"/>
    <w:rsid w:val="003012C8"/>
    <w:rsid w:val="00310322"/>
    <w:rsid w:val="00345EB8"/>
    <w:rsid w:val="00346E32"/>
    <w:rsid w:val="0036209F"/>
    <w:rsid w:val="003A62D2"/>
    <w:rsid w:val="003A783C"/>
    <w:rsid w:val="003B31CA"/>
    <w:rsid w:val="004056D2"/>
    <w:rsid w:val="004327AB"/>
    <w:rsid w:val="00435D06"/>
    <w:rsid w:val="0045267E"/>
    <w:rsid w:val="00487620"/>
    <w:rsid w:val="004A4884"/>
    <w:rsid w:val="004F0735"/>
    <w:rsid w:val="00501CD2"/>
    <w:rsid w:val="00535068"/>
    <w:rsid w:val="005477C8"/>
    <w:rsid w:val="0056693A"/>
    <w:rsid w:val="005B5199"/>
    <w:rsid w:val="005C0AE3"/>
    <w:rsid w:val="00613462"/>
    <w:rsid w:val="0065658B"/>
    <w:rsid w:val="00686850"/>
    <w:rsid w:val="00691D9D"/>
    <w:rsid w:val="006968E5"/>
    <w:rsid w:val="006C432A"/>
    <w:rsid w:val="006E4180"/>
    <w:rsid w:val="00717756"/>
    <w:rsid w:val="00760E35"/>
    <w:rsid w:val="0076171C"/>
    <w:rsid w:val="0077661B"/>
    <w:rsid w:val="00784E7E"/>
    <w:rsid w:val="0079652C"/>
    <w:rsid w:val="007C20BF"/>
    <w:rsid w:val="00811CE4"/>
    <w:rsid w:val="0083060F"/>
    <w:rsid w:val="008311A8"/>
    <w:rsid w:val="00836087"/>
    <w:rsid w:val="008465B1"/>
    <w:rsid w:val="008811EF"/>
    <w:rsid w:val="00881494"/>
    <w:rsid w:val="008A3AB7"/>
    <w:rsid w:val="008B2C6B"/>
    <w:rsid w:val="00916696"/>
    <w:rsid w:val="009321A1"/>
    <w:rsid w:val="00947503"/>
    <w:rsid w:val="00987EE6"/>
    <w:rsid w:val="009B29A3"/>
    <w:rsid w:val="009B61C2"/>
    <w:rsid w:val="009C0DCF"/>
    <w:rsid w:val="009C66ED"/>
    <w:rsid w:val="009F66B7"/>
    <w:rsid w:val="00A107B6"/>
    <w:rsid w:val="00A22ED3"/>
    <w:rsid w:val="00A31A61"/>
    <w:rsid w:val="00A46976"/>
    <w:rsid w:val="00A66B0F"/>
    <w:rsid w:val="00A7201A"/>
    <w:rsid w:val="00A76D3E"/>
    <w:rsid w:val="00A76ED8"/>
    <w:rsid w:val="00A82DBF"/>
    <w:rsid w:val="00A861B1"/>
    <w:rsid w:val="00A86C3C"/>
    <w:rsid w:val="00AB385B"/>
    <w:rsid w:val="00AF131D"/>
    <w:rsid w:val="00AF17FB"/>
    <w:rsid w:val="00AF499D"/>
    <w:rsid w:val="00B0337E"/>
    <w:rsid w:val="00B04B15"/>
    <w:rsid w:val="00B14DA9"/>
    <w:rsid w:val="00B30D8E"/>
    <w:rsid w:val="00B52263"/>
    <w:rsid w:val="00B76401"/>
    <w:rsid w:val="00B845CD"/>
    <w:rsid w:val="00B9527D"/>
    <w:rsid w:val="00C03878"/>
    <w:rsid w:val="00C16595"/>
    <w:rsid w:val="00C2392C"/>
    <w:rsid w:val="00C24AE2"/>
    <w:rsid w:val="00C35EB4"/>
    <w:rsid w:val="00C7622E"/>
    <w:rsid w:val="00C907A4"/>
    <w:rsid w:val="00CB4E4F"/>
    <w:rsid w:val="00CB7D9E"/>
    <w:rsid w:val="00CC3E43"/>
    <w:rsid w:val="00CC4936"/>
    <w:rsid w:val="00CC70C6"/>
    <w:rsid w:val="00CD69D8"/>
    <w:rsid w:val="00CE6C91"/>
    <w:rsid w:val="00CE78A7"/>
    <w:rsid w:val="00CF0389"/>
    <w:rsid w:val="00CF2366"/>
    <w:rsid w:val="00D17B69"/>
    <w:rsid w:val="00D307D7"/>
    <w:rsid w:val="00D3195B"/>
    <w:rsid w:val="00D55447"/>
    <w:rsid w:val="00D5597D"/>
    <w:rsid w:val="00D82BA3"/>
    <w:rsid w:val="00D9104E"/>
    <w:rsid w:val="00D91E40"/>
    <w:rsid w:val="00D91F40"/>
    <w:rsid w:val="00DA5D13"/>
    <w:rsid w:val="00DB6896"/>
    <w:rsid w:val="00DB73FD"/>
    <w:rsid w:val="00DC6131"/>
    <w:rsid w:val="00DD7EC5"/>
    <w:rsid w:val="00DE529A"/>
    <w:rsid w:val="00DF503A"/>
    <w:rsid w:val="00E10021"/>
    <w:rsid w:val="00E211CC"/>
    <w:rsid w:val="00E26A1B"/>
    <w:rsid w:val="00E50A7E"/>
    <w:rsid w:val="00E63DC6"/>
    <w:rsid w:val="00E90890"/>
    <w:rsid w:val="00EA2E5A"/>
    <w:rsid w:val="00EC530C"/>
    <w:rsid w:val="00ED2638"/>
    <w:rsid w:val="00F749B3"/>
    <w:rsid w:val="00F74B86"/>
    <w:rsid w:val="00F75771"/>
    <w:rsid w:val="00F81BBE"/>
    <w:rsid w:val="00F91F54"/>
    <w:rsid w:val="00FA59F0"/>
    <w:rsid w:val="00FA60EA"/>
    <w:rsid w:val="00FB7813"/>
    <w:rsid w:val="00FC252C"/>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paragraph" w:styleId="NormalWeb">
    <w:name w:val="Normal (Web)"/>
    <w:basedOn w:val="Normal"/>
    <w:uiPriority w:val="99"/>
    <w:unhideWhenUsed/>
    <w:rsid w:val="00811CE4"/>
    <w:pPr>
      <w:spacing w:before="100" w:beforeAutospacing="1" w:after="100" w:afterAutospacing="1" w:line="240" w:lineRule="auto"/>
    </w:pPr>
    <w:rPr>
      <w:rFonts w:eastAsia="Times New Roman"/>
      <w:sz w:val="24"/>
      <w:szCs w:val="24"/>
      <w:lang w:val="vi-VN" w:eastAsia="vi-VN"/>
    </w:rPr>
  </w:style>
  <w:style w:type="character" w:styleId="Hyperlink">
    <w:name w:val="Hyperlink"/>
    <w:basedOn w:val="DefaultParagraphFont"/>
    <w:uiPriority w:val="99"/>
    <w:semiHidden/>
    <w:unhideWhenUsed/>
    <w:rsid w:val="007177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A7D3E-533C-4693-8FB0-DCD5C952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Nguyen Thi Linh</cp:lastModifiedBy>
  <cp:revision>22</cp:revision>
  <cp:lastPrinted>2024-11-12T08:21:00Z</cp:lastPrinted>
  <dcterms:created xsi:type="dcterms:W3CDTF">2025-08-11T01:16:00Z</dcterms:created>
  <dcterms:modified xsi:type="dcterms:W3CDTF">2025-12-04T08:53:00Z</dcterms:modified>
</cp:coreProperties>
</file>